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28EE3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t>scope and impact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08324CDE" w14:textId="77777777" w:rsidTr="005425AD">
        <w:trPr>
          <w:cantSplit/>
          <w:trHeight w:val="737"/>
          <w:tblHeader/>
        </w:trPr>
        <w:tc>
          <w:tcPr>
            <w:tcW w:w="9498" w:type="dxa"/>
            <w:shd w:val="clear" w:color="auto" w:fill="765AB0"/>
            <w:vAlign w:val="center"/>
          </w:tcPr>
          <w:p w14:paraId="68907055" w14:textId="77777777" w:rsidR="00E2161B" w:rsidRPr="00E2161B" w:rsidRDefault="00E2161B" w:rsidP="00E2161B">
            <w:pPr>
              <w:spacing w:after="0"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3E820DD2" w14:textId="77777777" w:rsidTr="005425AD">
        <w:trPr>
          <w:trHeight w:val="1122"/>
        </w:trPr>
        <w:tc>
          <w:tcPr>
            <w:tcW w:w="9498" w:type="dxa"/>
          </w:tcPr>
          <w:p w14:paraId="0CBB87EA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How significant is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 your T Level programme to your organisation and what impact will it have on the organisation’s strategic plan?</w:t>
            </w:r>
          </w:p>
          <w:p w14:paraId="1159D661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1E590F2D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2D0E1991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59A7FBAD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1C6EFCE2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68E82631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26801543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10F79B82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Which T Levels do you plan to deliver? </w:t>
            </w:r>
          </w:p>
        </w:tc>
        <w:tc>
          <w:tcPr>
            <w:tcW w:w="1842" w:type="dxa"/>
          </w:tcPr>
          <w:p w14:paraId="061576D0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007BBFF7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5C55FECB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1ABC7D77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What is the timeline for offering these T Levels?</w:t>
            </w:r>
          </w:p>
        </w:tc>
        <w:tc>
          <w:tcPr>
            <w:tcW w:w="1842" w:type="dxa"/>
          </w:tcPr>
          <w:p w14:paraId="4C260034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8E2B566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43D28520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6A1C8B6F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How do you assess the level of demand from students for these T Levels?</w:t>
            </w:r>
          </w:p>
        </w:tc>
        <w:tc>
          <w:tcPr>
            <w:tcW w:w="1842" w:type="dxa"/>
          </w:tcPr>
          <w:p w14:paraId="641E0B6C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FA90FD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1ED9F117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7E49EF9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lastRenderedPageBreak/>
              <w:t>How do your plans for T Levels affect other programmes offered to students?</w:t>
            </w:r>
          </w:p>
        </w:tc>
        <w:tc>
          <w:tcPr>
            <w:tcW w:w="1842" w:type="dxa"/>
          </w:tcPr>
          <w:p w14:paraId="757890CC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2D57DD85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715B566C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2A02B48E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How does your planned T Level programme affect the organisation’s plans in other areas, e.g. infrastructure, central services, student support etc.?</w:t>
            </w:r>
          </w:p>
        </w:tc>
        <w:tc>
          <w:tcPr>
            <w:tcW w:w="1842" w:type="dxa"/>
          </w:tcPr>
          <w:p w14:paraId="44D58414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E38BA99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43CDF0E4" w14:textId="77777777" w:rsidTr="005425AD">
        <w:tblPrEx>
          <w:tblCellMar>
            <w:top w:w="113" w:type="dxa"/>
          </w:tblCellMar>
        </w:tblPrEx>
        <w:trPr>
          <w:trHeight w:val="2381"/>
        </w:trPr>
        <w:tc>
          <w:tcPr>
            <w:tcW w:w="4962" w:type="dxa"/>
          </w:tcPr>
          <w:p w14:paraId="580F5B14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How will other planning groups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vertAlign w:val="superscript"/>
                <w:lang w:eastAsia="en-GB"/>
              </w:rPr>
              <w:footnoteReference w:id="1"/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 contribute to the T Level strategic plan?</w:t>
            </w:r>
          </w:p>
        </w:tc>
        <w:tc>
          <w:tcPr>
            <w:tcW w:w="1842" w:type="dxa"/>
          </w:tcPr>
          <w:p w14:paraId="6025F331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2AEF9258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4E9F3A23" w14:textId="77777777" w:rsidR="00E2161B" w:rsidRPr="00E2161B" w:rsidRDefault="00E2161B" w:rsidP="00E2161B">
      <w:pPr>
        <w:spacing w:before="120" w:after="120" w:line="264" w:lineRule="auto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sectPr w:rsidR="00E2161B" w:rsidRPr="00E2161B" w:rsidSect="00B735DD">
          <w:headerReference w:type="default" r:id="rId7"/>
          <w:footerReference w:type="default" r:id="rId8"/>
          <w:pgSz w:w="11900" w:h="16840" w:code="9"/>
          <w:pgMar w:top="1701" w:right="1276" w:bottom="851" w:left="1276" w:header="567" w:footer="284" w:gutter="0"/>
          <w:cols w:space="708"/>
          <w:docGrid w:linePitch="360"/>
        </w:sectPr>
      </w:pPr>
    </w:p>
    <w:p w14:paraId="4D862C5A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 xml:space="preserve">STAFFing 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1E22B9BF" w14:textId="77777777" w:rsidTr="005425AD">
        <w:trPr>
          <w:cantSplit/>
          <w:trHeight w:val="20"/>
          <w:tblHeader/>
        </w:trPr>
        <w:tc>
          <w:tcPr>
            <w:tcW w:w="9498" w:type="dxa"/>
            <w:shd w:val="clear" w:color="auto" w:fill="765AB0"/>
            <w:vAlign w:val="center"/>
          </w:tcPr>
          <w:p w14:paraId="2F605828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6DD05F7B" w14:textId="77777777" w:rsidTr="005425AD">
        <w:trPr>
          <w:trHeight w:val="1122"/>
        </w:trPr>
        <w:tc>
          <w:tcPr>
            <w:tcW w:w="9498" w:type="dxa"/>
          </w:tcPr>
          <w:p w14:paraId="353C853E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How do you plan to establish, deploy and maintain highly qualified and expert staff teams to deliver your organisation’s T Level programme?</w:t>
            </w:r>
          </w:p>
        </w:tc>
      </w:tr>
    </w:tbl>
    <w:p w14:paraId="6DEBE838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5FF9A1B7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0E3893F9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2B917307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05F69688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27CD08E7" w14:textId="77777777" w:rsidTr="005425AD">
        <w:trPr>
          <w:cantSplit/>
          <w:trHeight w:val="2381"/>
        </w:trPr>
        <w:tc>
          <w:tcPr>
            <w:tcW w:w="4962" w:type="dxa"/>
          </w:tcPr>
          <w:p w14:paraId="06BDE02C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6" w:hanging="516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What staff are needed:</w:t>
            </w:r>
          </w:p>
          <w:p w14:paraId="3D4DA0AC" w14:textId="77777777" w:rsidR="00E2161B" w:rsidRPr="00E2161B" w:rsidRDefault="00E2161B" w:rsidP="00E2161B">
            <w:pPr>
              <w:numPr>
                <w:ilvl w:val="0"/>
                <w:numId w:val="4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for curriculum development</w:t>
            </w:r>
          </w:p>
          <w:p w14:paraId="6619B229" w14:textId="77777777" w:rsidR="00E2161B" w:rsidRPr="00E2161B" w:rsidRDefault="00E2161B" w:rsidP="00E2161B">
            <w:pPr>
              <w:numPr>
                <w:ilvl w:val="0"/>
                <w:numId w:val="4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to deliver technical and occupational specialisms</w:t>
            </w:r>
          </w:p>
          <w:p w14:paraId="02D4BA45" w14:textId="77777777" w:rsidR="00E2161B" w:rsidRPr="00E2161B" w:rsidRDefault="00E2161B" w:rsidP="00E2161B">
            <w:pPr>
              <w:numPr>
                <w:ilvl w:val="0"/>
                <w:numId w:val="4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for student support</w:t>
            </w:r>
          </w:p>
          <w:p w14:paraId="35FAA7B5" w14:textId="77777777" w:rsidR="00E2161B" w:rsidRPr="00E2161B" w:rsidRDefault="00E2161B" w:rsidP="00E2161B">
            <w:pPr>
              <w:numPr>
                <w:ilvl w:val="0"/>
                <w:numId w:val="4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to manage relationships with employers?</w:t>
            </w:r>
          </w:p>
        </w:tc>
        <w:tc>
          <w:tcPr>
            <w:tcW w:w="1842" w:type="dxa"/>
          </w:tcPr>
          <w:p w14:paraId="6C009EE6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EDCCDB8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D0AC96A" w14:textId="77777777" w:rsidTr="005425AD">
        <w:trPr>
          <w:cantSplit/>
          <w:trHeight w:val="2381"/>
        </w:trPr>
        <w:tc>
          <w:tcPr>
            <w:tcW w:w="4962" w:type="dxa"/>
          </w:tcPr>
          <w:p w14:paraId="7FDB3F89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could existing staff be upskillled and redeployed to meet these needs?</w:t>
            </w:r>
          </w:p>
          <w:p w14:paraId="19215EC3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1842" w:type="dxa"/>
          </w:tcPr>
          <w:p w14:paraId="303D1936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2FCF333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4C35B05E" w14:textId="77777777" w:rsidTr="005425AD">
        <w:trPr>
          <w:cantSplit/>
          <w:trHeight w:val="2381"/>
        </w:trPr>
        <w:tc>
          <w:tcPr>
            <w:tcW w:w="4962" w:type="dxa"/>
          </w:tcPr>
          <w:p w14:paraId="11DDB1D7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What is the requirement for new staff?</w:t>
            </w:r>
          </w:p>
        </w:tc>
        <w:tc>
          <w:tcPr>
            <w:tcW w:w="1842" w:type="dxa"/>
          </w:tcPr>
          <w:p w14:paraId="00FC3FC7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8277162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743A9CA5" w14:textId="77777777" w:rsidTr="005425AD">
        <w:trPr>
          <w:cantSplit/>
          <w:trHeight w:val="2381"/>
        </w:trPr>
        <w:tc>
          <w:tcPr>
            <w:tcW w:w="4962" w:type="dxa"/>
          </w:tcPr>
          <w:p w14:paraId="42BBDD7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are staff within T Level programme teams deployed to maximise the positive impact of skills and expertise, e.g. matrix structures, agile groups?</w:t>
            </w:r>
          </w:p>
        </w:tc>
        <w:tc>
          <w:tcPr>
            <w:tcW w:w="1842" w:type="dxa"/>
          </w:tcPr>
          <w:p w14:paraId="3C2B02FB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591E233C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6EA7A4A" w14:textId="77777777" w:rsidTr="005425AD">
        <w:trPr>
          <w:cantSplit/>
          <w:trHeight w:val="2381"/>
        </w:trPr>
        <w:tc>
          <w:tcPr>
            <w:tcW w:w="4962" w:type="dxa"/>
          </w:tcPr>
          <w:p w14:paraId="07985CB5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6" w:hanging="516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lastRenderedPageBreak/>
              <w:t>Which systems and processes are used to ensure that staff:</w:t>
            </w:r>
          </w:p>
          <w:p w14:paraId="7B293B7B" w14:textId="77777777" w:rsidR="00E2161B" w:rsidRPr="00E2161B" w:rsidRDefault="00E2161B" w:rsidP="00E2161B">
            <w:pPr>
              <w:numPr>
                <w:ilvl w:val="0"/>
                <w:numId w:val="5"/>
              </w:numPr>
              <w:spacing w:line="264" w:lineRule="auto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perform consistently to a high standard</w:t>
            </w:r>
          </w:p>
          <w:p w14:paraId="77DBD292" w14:textId="77777777" w:rsidR="00E2161B" w:rsidRPr="00E2161B" w:rsidRDefault="00E2161B" w:rsidP="00E2161B">
            <w:pPr>
              <w:numPr>
                <w:ilvl w:val="0"/>
                <w:numId w:val="5"/>
              </w:numPr>
              <w:spacing w:line="264" w:lineRule="auto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exchange information rapidly about best practice?</w:t>
            </w:r>
          </w:p>
        </w:tc>
        <w:tc>
          <w:tcPr>
            <w:tcW w:w="1842" w:type="dxa"/>
          </w:tcPr>
          <w:p w14:paraId="472A12AA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41AE5B1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5719B18B" w14:textId="77777777" w:rsidTr="005425AD">
        <w:trPr>
          <w:cantSplit/>
          <w:trHeight w:val="2381"/>
        </w:trPr>
        <w:tc>
          <w:tcPr>
            <w:tcW w:w="4962" w:type="dxa"/>
          </w:tcPr>
          <w:p w14:paraId="6C622B3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are staff within central functions (finance, estates, marketing etc.) deployed to add maximum value to T Level teams?</w:t>
            </w:r>
          </w:p>
        </w:tc>
        <w:tc>
          <w:tcPr>
            <w:tcW w:w="1842" w:type="dxa"/>
          </w:tcPr>
          <w:p w14:paraId="0D1FED7E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1CE6A376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7CDCA3B9" w14:textId="77777777" w:rsidTr="005425AD">
        <w:trPr>
          <w:cantSplit/>
          <w:trHeight w:val="2381"/>
        </w:trPr>
        <w:tc>
          <w:tcPr>
            <w:tcW w:w="4962" w:type="dxa"/>
          </w:tcPr>
          <w:p w14:paraId="0FBD0CDF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What role does the HR team play in facilitating a high-performance culture in all T Level teams?</w:t>
            </w:r>
          </w:p>
        </w:tc>
        <w:tc>
          <w:tcPr>
            <w:tcW w:w="1842" w:type="dxa"/>
          </w:tcPr>
          <w:p w14:paraId="62A385A6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64B2BD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3781F641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0FD0F3CF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  <w:sectPr w:rsidR="00E2161B" w:rsidRPr="00E2161B" w:rsidSect="00B735DD">
          <w:pgSz w:w="11900" w:h="16840" w:code="9"/>
          <w:pgMar w:top="1701" w:right="1276" w:bottom="851" w:left="1276" w:header="567" w:footer="284" w:gutter="0"/>
          <w:cols w:space="708"/>
          <w:docGrid w:linePitch="360"/>
        </w:sectPr>
      </w:pPr>
      <w:r w:rsidRPr="00E2161B">
        <w:rPr>
          <w:rFonts w:ascii="Sora" w:hAnsi="Sora" w:cs="Sora"/>
          <w:noProof/>
          <w:color w:val="262626" w:themeColor="text1" w:themeTint="D9"/>
          <w:lang w:eastAsia="en-GB"/>
        </w:rPr>
        <w:t xml:space="preserve">You can find an extensive range of support for staff CPD at the </w:t>
      </w:r>
      <w:hyperlink r:id="rId9" w:history="1">
        <w:r w:rsidRPr="00E2161B">
          <w:rPr>
            <w:rFonts w:ascii="Sora" w:hAnsi="Sora" w:cs="Sora"/>
            <w:noProof/>
            <w:color w:val="0563C1" w:themeColor="hyperlink"/>
            <w:u w:val="single"/>
            <w:lang w:eastAsia="en-GB"/>
          </w:rPr>
          <w:t>Education and Training Foundations T Level Professional Development</w:t>
        </w:r>
      </w:hyperlink>
      <w:r w:rsidRPr="00E2161B">
        <w:rPr>
          <w:rFonts w:ascii="Sora" w:hAnsi="Sora" w:cs="Sora"/>
          <w:noProof/>
          <w:color w:val="262626" w:themeColor="text1" w:themeTint="D9"/>
          <w:lang w:eastAsia="en-GB"/>
        </w:rPr>
        <w:t xml:space="preserve"> offer site.</w:t>
      </w:r>
    </w:p>
    <w:p w14:paraId="5E25F7A8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>finance and risk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5B11C267" w14:textId="77777777" w:rsidTr="005425AD">
        <w:trPr>
          <w:cantSplit/>
          <w:trHeight w:val="20"/>
          <w:tblHeader/>
        </w:trPr>
        <w:tc>
          <w:tcPr>
            <w:tcW w:w="9498" w:type="dxa"/>
            <w:shd w:val="clear" w:color="auto" w:fill="765AB0"/>
            <w:vAlign w:val="center"/>
          </w:tcPr>
          <w:p w14:paraId="719ACF5B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06246133" w14:textId="77777777" w:rsidTr="005425AD">
        <w:trPr>
          <w:trHeight w:val="1122"/>
        </w:trPr>
        <w:tc>
          <w:tcPr>
            <w:tcW w:w="9498" w:type="dxa"/>
          </w:tcPr>
          <w:p w14:paraId="535BDC6F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What finances are needed to deliver your organisation’s T Level programme and how will financial risks be managed?</w:t>
            </w:r>
          </w:p>
        </w:tc>
      </w:tr>
    </w:tbl>
    <w:p w14:paraId="3CB190F5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984"/>
        <w:gridCol w:w="2512"/>
      </w:tblGrid>
      <w:tr w:rsidR="00E2161B" w:rsidRPr="00E2161B" w14:paraId="72F50494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0312E006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984" w:type="dxa"/>
            <w:shd w:val="clear" w:color="auto" w:fill="765AB0"/>
            <w:vAlign w:val="center"/>
          </w:tcPr>
          <w:p w14:paraId="0628F191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discussion</w:t>
            </w:r>
          </w:p>
        </w:tc>
        <w:tc>
          <w:tcPr>
            <w:tcW w:w="2512" w:type="dxa"/>
            <w:shd w:val="clear" w:color="auto" w:fill="765AB0"/>
            <w:vAlign w:val="center"/>
          </w:tcPr>
          <w:p w14:paraId="6BC801AC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2961AE96" w14:textId="77777777" w:rsidTr="005425AD">
        <w:trPr>
          <w:cantSplit/>
          <w:trHeight w:val="2324"/>
        </w:trPr>
        <w:tc>
          <w:tcPr>
            <w:tcW w:w="4962" w:type="dxa"/>
          </w:tcPr>
          <w:p w14:paraId="3CBDA26B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b/>
                <w:bCs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How 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much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 capital funding is needed annually in each of the next three years, e.g. for premises, facilities, equipment?</w:t>
            </w:r>
          </w:p>
          <w:p w14:paraId="520CB810" w14:textId="77777777" w:rsidR="00E2161B" w:rsidRPr="00E2161B" w:rsidRDefault="00E2161B" w:rsidP="00E2161B">
            <w:pPr>
              <w:spacing w:line="264" w:lineRule="auto"/>
              <w:ind w:left="792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1984" w:type="dxa"/>
          </w:tcPr>
          <w:p w14:paraId="4CFE2BCF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4DE3708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60D5B6C" w14:textId="77777777" w:rsidTr="005425AD">
        <w:trPr>
          <w:cantSplit/>
          <w:trHeight w:val="2324"/>
        </w:trPr>
        <w:tc>
          <w:tcPr>
            <w:tcW w:w="4962" w:type="dxa"/>
          </w:tcPr>
          <w:p w14:paraId="23737068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b/>
                <w:bCs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Where will the extra capital funding come from, e.g. T Level Capital Funds if available?</w:t>
            </w:r>
          </w:p>
          <w:p w14:paraId="1EAC1D4D" w14:textId="77777777" w:rsidR="00E2161B" w:rsidRPr="00E2161B" w:rsidRDefault="00E2161B" w:rsidP="00E2161B">
            <w:pPr>
              <w:spacing w:line="264" w:lineRule="auto"/>
              <w:ind w:left="792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1984" w:type="dxa"/>
          </w:tcPr>
          <w:p w14:paraId="4BECCC71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566BF11A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B6AE5D6" w14:textId="77777777" w:rsidTr="005425AD">
        <w:trPr>
          <w:cantSplit/>
          <w:trHeight w:val="2324"/>
        </w:trPr>
        <w:tc>
          <w:tcPr>
            <w:tcW w:w="4962" w:type="dxa"/>
          </w:tcPr>
          <w:p w14:paraId="4979041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What use can be made of existing assets to reduce the need for extra capital funds?</w:t>
            </w:r>
          </w:p>
        </w:tc>
        <w:tc>
          <w:tcPr>
            <w:tcW w:w="1984" w:type="dxa"/>
          </w:tcPr>
          <w:p w14:paraId="429DE51B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3E6B09FC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A73A9A6" w14:textId="77777777" w:rsidTr="005425AD">
        <w:trPr>
          <w:cantSplit/>
          <w:trHeight w:val="2324"/>
        </w:trPr>
        <w:tc>
          <w:tcPr>
            <w:tcW w:w="4962" w:type="dxa"/>
          </w:tcPr>
          <w:p w14:paraId="3EFFFBB0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b/>
                <w:bCs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confident are you that the planned T Level programme can be delivered successfully using T Level delivery funding alone?</w:t>
            </w:r>
          </w:p>
        </w:tc>
        <w:tc>
          <w:tcPr>
            <w:tcW w:w="1984" w:type="dxa"/>
          </w:tcPr>
          <w:p w14:paraId="7D676A92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037068D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6985EAC5" w14:textId="77777777" w:rsidTr="005425AD">
        <w:trPr>
          <w:cantSplit/>
          <w:trHeight w:val="2324"/>
        </w:trPr>
        <w:tc>
          <w:tcPr>
            <w:tcW w:w="4962" w:type="dxa"/>
          </w:tcPr>
          <w:p w14:paraId="12400419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b/>
                <w:bCs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lastRenderedPageBreak/>
              <w:t>How do you retain clear oversight of the cost of T Level delivery in order to monitor financial risk?</w:t>
            </w:r>
          </w:p>
          <w:p w14:paraId="3CE9EECD" w14:textId="77777777" w:rsidR="00E2161B" w:rsidRPr="00E2161B" w:rsidRDefault="00E2161B" w:rsidP="00E2161B">
            <w:pPr>
              <w:spacing w:line="264" w:lineRule="auto"/>
              <w:ind w:left="792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1984" w:type="dxa"/>
          </w:tcPr>
          <w:p w14:paraId="757AFF64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0AA4A621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7D235D0B" w14:textId="77777777" w:rsidTr="005425AD">
        <w:trPr>
          <w:cantSplit/>
          <w:trHeight w:val="2324"/>
        </w:trPr>
        <w:tc>
          <w:tcPr>
            <w:tcW w:w="4962" w:type="dxa"/>
          </w:tcPr>
          <w:p w14:paraId="518C7CE7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What contingency planning processes are in place to manage the impact of these risks?</w:t>
            </w:r>
          </w:p>
        </w:tc>
        <w:tc>
          <w:tcPr>
            <w:tcW w:w="1984" w:type="dxa"/>
          </w:tcPr>
          <w:p w14:paraId="15A094FE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512" w:type="dxa"/>
          </w:tcPr>
          <w:p w14:paraId="4C809D67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50B56D06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5B246D19" w14:textId="77777777" w:rsidR="00E2161B" w:rsidRPr="00E2161B" w:rsidRDefault="00E2161B" w:rsidP="00E2161B">
      <w:pPr>
        <w:spacing w:before="120" w:after="120" w:line="264" w:lineRule="auto"/>
        <w:rPr>
          <w:rFonts w:ascii="Poppins" w:hAnsi="Poppins" w:cs="Poppins"/>
          <w:b/>
          <w:bCs/>
          <w:i/>
          <w:iCs/>
          <w:caps/>
          <w:noProof/>
          <w:color w:val="000000" w:themeColor="text1"/>
          <w:sz w:val="30"/>
          <w:lang w:eastAsia="en-GB"/>
        </w:rPr>
      </w:pPr>
      <w:r w:rsidRPr="00E2161B">
        <w:rPr>
          <w:rFonts w:ascii="Sora" w:hAnsi="Sora" w:cs="Sora"/>
          <w:noProof/>
          <w:color w:val="262626" w:themeColor="text1" w:themeTint="D9"/>
          <w:lang w:eastAsia="en-GB"/>
        </w:rPr>
        <w:br w:type="page"/>
      </w:r>
    </w:p>
    <w:p w14:paraId="1F7A43D5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 xml:space="preserve">communication 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1271D70B" w14:textId="77777777" w:rsidTr="005425AD">
        <w:trPr>
          <w:cantSplit/>
          <w:trHeight w:val="20"/>
          <w:tblHeader/>
        </w:trPr>
        <w:tc>
          <w:tcPr>
            <w:tcW w:w="9498" w:type="dxa"/>
            <w:shd w:val="clear" w:color="auto" w:fill="765AB0"/>
            <w:vAlign w:val="center"/>
          </w:tcPr>
          <w:p w14:paraId="3088FD80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00D61590" w14:textId="77777777" w:rsidTr="005425AD">
        <w:trPr>
          <w:trHeight w:val="1122"/>
        </w:trPr>
        <w:tc>
          <w:tcPr>
            <w:tcW w:w="9498" w:type="dxa"/>
          </w:tcPr>
          <w:p w14:paraId="345375AC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Who is responsible for the T Level communication plan</w:t>
            </w:r>
            <w:r w:rsidRPr="00E2161B">
              <w:rPr>
                <w:rFonts w:ascii="Sora" w:hAnsi="Sora" w:cs="Sora"/>
                <w:noProof/>
                <w:color w:val="262626"/>
                <w:vertAlign w:val="superscript"/>
                <w:lang w:eastAsia="en-GB"/>
              </w:rPr>
              <w:footnoteReference w:id="2"/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 and how well does it support the organisation's T Levels offer?</w:t>
            </w:r>
          </w:p>
        </w:tc>
      </w:tr>
    </w:tbl>
    <w:p w14:paraId="3005F321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560188A1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6F4D0D35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7A0095E3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03830FCB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64A5EF00" w14:textId="77777777" w:rsidTr="005425AD">
        <w:trPr>
          <w:cantSplit/>
          <w:trHeight w:val="2211"/>
        </w:trPr>
        <w:tc>
          <w:tcPr>
            <w:tcW w:w="4962" w:type="dxa"/>
          </w:tcPr>
          <w:p w14:paraId="13E376F0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Who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 is responsible for designing and implementing an integrated T Level communications plan internally across your organisation and externally to stakeholders?</w:t>
            </w:r>
          </w:p>
        </w:tc>
        <w:tc>
          <w:tcPr>
            <w:tcW w:w="1842" w:type="dxa"/>
          </w:tcPr>
          <w:p w14:paraId="18567EA0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94484C2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66C5EC26" w14:textId="77777777" w:rsidTr="005425AD">
        <w:trPr>
          <w:cantSplit/>
          <w:trHeight w:val="2324"/>
        </w:trPr>
        <w:tc>
          <w:tcPr>
            <w:tcW w:w="4962" w:type="dxa"/>
          </w:tcPr>
          <w:p w14:paraId="4CCEBBC0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does the plan reflect the organisation’s strategic vision for T Levels?</w:t>
            </w:r>
          </w:p>
        </w:tc>
        <w:tc>
          <w:tcPr>
            <w:tcW w:w="1842" w:type="dxa"/>
          </w:tcPr>
          <w:p w14:paraId="32058C0B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19DA4CE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1EA1FBE" w14:textId="77777777" w:rsidTr="005425AD">
        <w:trPr>
          <w:cantSplit/>
          <w:trHeight w:val="2324"/>
        </w:trPr>
        <w:tc>
          <w:tcPr>
            <w:tcW w:w="4962" w:type="dxa"/>
          </w:tcPr>
          <w:p w14:paraId="520155A8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well does the plan fit in with the cycles and patterns of T Level activity, e.g. student recruitment, results, periods of intense activity etc.?</w:t>
            </w:r>
          </w:p>
        </w:tc>
        <w:tc>
          <w:tcPr>
            <w:tcW w:w="1842" w:type="dxa"/>
          </w:tcPr>
          <w:p w14:paraId="183FDE6F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544F7FA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55A550A9" w14:textId="77777777" w:rsidTr="005425AD">
        <w:trPr>
          <w:cantSplit/>
          <w:trHeight w:val="2324"/>
        </w:trPr>
        <w:tc>
          <w:tcPr>
            <w:tcW w:w="4962" w:type="dxa"/>
          </w:tcPr>
          <w:p w14:paraId="2DD08169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lastRenderedPageBreak/>
              <w:t>How does the plan support key audiences including:</w:t>
            </w:r>
          </w:p>
          <w:p w14:paraId="33015444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students, e.g. to access learning resources and guidance </w:t>
            </w:r>
          </w:p>
          <w:p w14:paraId="550A743E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staff, e.g. to access the latest T Level guidance and resources</w:t>
            </w:r>
          </w:p>
          <w:p w14:paraId="0D1A4991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employers, e.g. to access guidance and templates used in industry placements?</w:t>
            </w:r>
          </w:p>
        </w:tc>
        <w:tc>
          <w:tcPr>
            <w:tcW w:w="1842" w:type="dxa"/>
          </w:tcPr>
          <w:p w14:paraId="4484E763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9ADA525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4DE79ECE" w14:textId="77777777" w:rsidTr="005425AD">
        <w:trPr>
          <w:cantSplit/>
          <w:trHeight w:val="2324"/>
        </w:trPr>
        <w:tc>
          <w:tcPr>
            <w:tcW w:w="4962" w:type="dxa"/>
          </w:tcPr>
          <w:p w14:paraId="42144387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Which channels and platforms are used to communicate information and messages?</w:t>
            </w:r>
          </w:p>
        </w:tc>
        <w:tc>
          <w:tcPr>
            <w:tcW w:w="1842" w:type="dxa"/>
          </w:tcPr>
          <w:p w14:paraId="1E6F6D9C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3CCABC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5FA374DE" w14:textId="77777777" w:rsidTr="005425AD">
        <w:trPr>
          <w:cantSplit/>
          <w:trHeight w:val="2324"/>
        </w:trPr>
        <w:tc>
          <w:tcPr>
            <w:tcW w:w="4962" w:type="dxa"/>
          </w:tcPr>
          <w:p w14:paraId="49C41BAD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How is the plan costed and what is the budget?</w:t>
            </w:r>
          </w:p>
        </w:tc>
        <w:tc>
          <w:tcPr>
            <w:tcW w:w="1842" w:type="dxa"/>
          </w:tcPr>
          <w:p w14:paraId="0366A9B2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1488D015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3D8B0FAC" w14:textId="77777777" w:rsidTr="005425AD">
        <w:trPr>
          <w:cantSplit/>
          <w:trHeight w:val="2324"/>
        </w:trPr>
        <w:tc>
          <w:tcPr>
            <w:tcW w:w="4962" w:type="dxa"/>
          </w:tcPr>
          <w:p w14:paraId="1CC74E2E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theme="minorHAnsi"/>
                <w:noProof/>
                <w:color w:val="262626" w:themeColor="text1" w:themeTint="D9"/>
                <w:lang w:val="en-US" w:eastAsia="en-GB"/>
              </w:rPr>
              <w:t>When and how is the plan evaluated?</w:t>
            </w:r>
          </w:p>
        </w:tc>
        <w:tc>
          <w:tcPr>
            <w:tcW w:w="1842" w:type="dxa"/>
          </w:tcPr>
          <w:p w14:paraId="250EF2E9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98990F6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1AE51F51" w14:textId="77777777" w:rsidR="00E2161B" w:rsidRPr="00E2161B" w:rsidRDefault="00E2161B" w:rsidP="00E2161B">
      <w:pPr>
        <w:numPr>
          <w:ilvl w:val="0"/>
          <w:numId w:val="2"/>
        </w:numPr>
        <w:spacing w:before="120" w:after="120" w:line="264" w:lineRule="auto"/>
        <w:rPr>
          <w:rFonts w:ascii="Poppins" w:hAnsi="Poppins" w:cs="Poppins"/>
          <w:b/>
          <w:bCs/>
          <w:i/>
          <w:iCs/>
          <w:caps/>
          <w:noProof/>
          <w:color w:val="000000" w:themeColor="text1"/>
          <w:sz w:val="30"/>
          <w:lang w:eastAsia="en-GB"/>
        </w:rPr>
        <w:sectPr w:rsidR="00E2161B" w:rsidRPr="00E2161B" w:rsidSect="00B735DD">
          <w:pgSz w:w="11900" w:h="16840" w:code="9"/>
          <w:pgMar w:top="1701" w:right="1276" w:bottom="851" w:left="1276" w:header="567" w:footer="284" w:gutter="0"/>
          <w:cols w:space="708"/>
          <w:docGrid w:linePitch="360"/>
        </w:sectPr>
      </w:pPr>
    </w:p>
    <w:p w14:paraId="62EF1421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>Stakeholder relationships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34DA94AA" w14:textId="77777777" w:rsidTr="005425AD">
        <w:trPr>
          <w:cantSplit/>
          <w:trHeight w:val="20"/>
          <w:tblHeader/>
        </w:trPr>
        <w:tc>
          <w:tcPr>
            <w:tcW w:w="9498" w:type="dxa"/>
            <w:shd w:val="clear" w:color="auto" w:fill="765AB0"/>
            <w:vAlign w:val="center"/>
          </w:tcPr>
          <w:p w14:paraId="08E42E8D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72F39DDF" w14:textId="77777777" w:rsidTr="005425AD">
        <w:trPr>
          <w:trHeight w:val="1122"/>
        </w:trPr>
        <w:tc>
          <w:tcPr>
            <w:tcW w:w="9498" w:type="dxa"/>
          </w:tcPr>
          <w:p w14:paraId="40861580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H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ow do you gain and maintain support for your T Level programme from key stakeholders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?</w:t>
            </w:r>
          </w:p>
        </w:tc>
      </w:tr>
    </w:tbl>
    <w:p w14:paraId="06FC7411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279BF211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1DFD73FD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1F577326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78E94228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3043CADF" w14:textId="77777777" w:rsidTr="005425AD">
        <w:tblPrEx>
          <w:tblCellMar>
            <w:top w:w="108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24A241A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Which key stakeholder groups are you in regular contact with about T Levels? Examples include:</w:t>
            </w:r>
          </w:p>
          <w:p w14:paraId="7FBC93F4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Skills Advisory Panels</w:t>
            </w:r>
          </w:p>
          <w:p w14:paraId="0084E903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Local Enterprise Partnerships (LEPs)</w:t>
            </w:r>
          </w:p>
          <w:p w14:paraId="05EBC4D3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employer networks such as Chambers of Commerce and the Federation of Small Business</w:t>
            </w:r>
          </w:p>
          <w:p w14:paraId="40EA96FD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Sector Skills bodies</w:t>
            </w:r>
          </w:p>
          <w:p w14:paraId="02AF4010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other providers including universities.</w:t>
            </w:r>
          </w:p>
        </w:tc>
        <w:tc>
          <w:tcPr>
            <w:tcW w:w="1842" w:type="dxa"/>
          </w:tcPr>
          <w:p w14:paraId="1839595E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B261D6D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7CDFD9C6" w14:textId="77777777" w:rsidTr="005425AD">
        <w:tblPrEx>
          <w:tblCellMar>
            <w:top w:w="108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33CA929F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define the contribution each stakeholder is most likely to make to your T Level programme? Examples include:</w:t>
            </w:r>
          </w:p>
          <w:p w14:paraId="7D67ADC8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contributing to classroom learning, e.g. talks and presentations</w:t>
            </w:r>
          </w:p>
          <w:p w14:paraId="0D82D190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offering industry placements</w:t>
            </w:r>
          </w:p>
          <w:p w14:paraId="6EAE372F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providing insights into industry needs.</w:t>
            </w:r>
          </w:p>
        </w:tc>
        <w:tc>
          <w:tcPr>
            <w:tcW w:w="1842" w:type="dxa"/>
          </w:tcPr>
          <w:p w14:paraId="2C87F6EB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77185E2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2DCDDE7" w14:textId="77777777" w:rsidTr="005425AD">
        <w:tblPrEx>
          <w:tblCellMar>
            <w:top w:w="108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32B26D5A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lastRenderedPageBreak/>
              <w:t xml:space="preserve">How should you consolidate your links 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with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 stakeholders so that they support and inform the T Level programme? Examples include:</w:t>
            </w:r>
          </w:p>
          <w:p w14:paraId="0219E93F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regular contact through ‘keep in touch’ calls </w:t>
            </w:r>
          </w:p>
          <w:p w14:paraId="3715B74E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invitations to take part in industry panels</w:t>
            </w:r>
          </w:p>
          <w:p w14:paraId="572605A0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newsletters, bulletins, social media feeds.</w:t>
            </w:r>
          </w:p>
          <w:p w14:paraId="68B2B73F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</w:p>
        </w:tc>
        <w:tc>
          <w:tcPr>
            <w:tcW w:w="1842" w:type="dxa"/>
          </w:tcPr>
          <w:p w14:paraId="2B2CC9D9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70485B2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5A2DD134" w14:textId="77777777" w:rsidTr="005425AD">
        <w:tblPrEx>
          <w:tblCellMar>
            <w:top w:w="108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0E39A363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What methods 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do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 you use for strategic communications with key stakeholders? Examples include:</w:t>
            </w:r>
          </w:p>
          <w:p w14:paraId="543DD6D8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CRM systems</w:t>
            </w:r>
          </w:p>
          <w:p w14:paraId="6367FA0D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account management</w:t>
            </w:r>
          </w:p>
          <w:p w14:paraId="26F0BFE8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event programmes.</w:t>
            </w:r>
          </w:p>
          <w:p w14:paraId="7CFEF26E" w14:textId="77777777" w:rsidR="00E2161B" w:rsidRPr="00E2161B" w:rsidRDefault="00E2161B" w:rsidP="00E2161B">
            <w:pPr>
              <w:spacing w:line="264" w:lineRule="auto"/>
              <w:ind w:left="1031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</w:p>
        </w:tc>
        <w:tc>
          <w:tcPr>
            <w:tcW w:w="1842" w:type="dxa"/>
          </w:tcPr>
          <w:p w14:paraId="5BA76D48" w14:textId="77777777" w:rsidR="00E2161B" w:rsidRPr="00E2161B" w:rsidRDefault="00E2161B" w:rsidP="00E2161B">
            <w:pPr>
              <w:spacing w:line="264" w:lineRule="auto"/>
              <w:jc w:val="center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1183ECB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2ABFA177" w14:textId="77777777" w:rsidR="00E2161B" w:rsidRPr="00E2161B" w:rsidRDefault="00E2161B" w:rsidP="00E2161B">
      <w:pPr>
        <w:spacing w:before="120" w:after="120" w:line="264" w:lineRule="auto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</w:p>
    <w:p w14:paraId="14A22973" w14:textId="77777777" w:rsidR="00E2161B" w:rsidRPr="00E2161B" w:rsidRDefault="00E2161B" w:rsidP="00E2161B">
      <w:pPr>
        <w:spacing w:before="120" w:after="120" w:line="264" w:lineRule="auto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Sora" w:hAnsi="Sora" w:cs="Sora"/>
          <w:noProof/>
          <w:color w:val="262626" w:themeColor="text1" w:themeTint="D9"/>
          <w:lang w:eastAsia="en-GB"/>
        </w:rPr>
        <w:br w:type="page"/>
      </w:r>
    </w:p>
    <w:p w14:paraId="2C1CE4BD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 xml:space="preserve">pathways 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272D30DB" w14:textId="77777777" w:rsidTr="005425AD">
        <w:trPr>
          <w:cantSplit/>
          <w:trHeight w:val="20"/>
          <w:tblHeader/>
        </w:trPr>
        <w:tc>
          <w:tcPr>
            <w:tcW w:w="9498" w:type="dxa"/>
            <w:shd w:val="clear" w:color="auto" w:fill="765AB0"/>
            <w:vAlign w:val="center"/>
          </w:tcPr>
          <w:p w14:paraId="6B7FF6D5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41FF04C7" w14:textId="77777777" w:rsidTr="005425AD">
        <w:trPr>
          <w:trHeight w:val="1122"/>
        </w:trPr>
        <w:tc>
          <w:tcPr>
            <w:tcW w:w="9498" w:type="dxa"/>
          </w:tcPr>
          <w:p w14:paraId="0BB8158F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How </w:t>
            </w: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do</w:t>
            </w: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 your partnerships with schools and other providers help to make sure that:</w:t>
            </w:r>
          </w:p>
          <w:p w14:paraId="301FB3D1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pathways to all T Levels are available locally and regionally</w:t>
            </w:r>
          </w:p>
          <w:p w14:paraId="4B421A7D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students and others are well informed about these pathways and the opportunities and benefits they provide?</w:t>
            </w:r>
          </w:p>
        </w:tc>
      </w:tr>
    </w:tbl>
    <w:p w14:paraId="6F671830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181A0B58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6117D7BB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6ABC0928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4AB836C5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345D833D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3A31F866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bookmarkStart w:id="1" w:name="_Hlk75200140"/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use your strategic partnerships with schools and other providers to create pathways to T Levels, especially in sectors identified as a priority in local skills improvement plans?</w:t>
            </w:r>
          </w:p>
        </w:tc>
        <w:tc>
          <w:tcPr>
            <w:tcW w:w="1842" w:type="dxa"/>
          </w:tcPr>
          <w:p w14:paraId="2A133B32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3ED2B459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BE1D92F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02808AE3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communicate with students, parents, guardians or carers, teachers and careers professionals about these pathways?</w:t>
            </w:r>
          </w:p>
          <w:p w14:paraId="185CE422" w14:textId="77777777" w:rsidR="00E2161B" w:rsidRPr="00E2161B" w:rsidRDefault="00E2161B" w:rsidP="00E2161B">
            <w:pPr>
              <w:spacing w:line="264" w:lineRule="auto"/>
              <w:ind w:left="792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1842" w:type="dxa"/>
          </w:tcPr>
          <w:p w14:paraId="3EA8B2A3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8D9F03A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59F1ACF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72559A11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Which key messages do you give about the benefits of T Levels?</w:t>
            </w:r>
          </w:p>
          <w:p w14:paraId="59046EA4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</w:p>
        </w:tc>
        <w:tc>
          <w:tcPr>
            <w:tcW w:w="1842" w:type="dxa"/>
          </w:tcPr>
          <w:p w14:paraId="1A157C25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54866DE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C0760AB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43D4279A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lastRenderedPageBreak/>
              <w:t>What use do you make of case studies, testimonials and other ways of communicating students’ experiences of T Levels?</w:t>
            </w:r>
          </w:p>
        </w:tc>
        <w:tc>
          <w:tcPr>
            <w:tcW w:w="1842" w:type="dxa"/>
          </w:tcPr>
          <w:p w14:paraId="3D0025D3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9B7D23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69805EBF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321442CF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coordinate engagement with your respective partner networks to maximise support for T Levels from employers?</w:t>
            </w:r>
          </w:p>
        </w:tc>
        <w:tc>
          <w:tcPr>
            <w:tcW w:w="1842" w:type="dxa"/>
          </w:tcPr>
          <w:p w14:paraId="4E53CC0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7FC5FCCE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33CCB2BB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</w:tcPr>
          <w:p w14:paraId="7CBFC596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use your partnerships with other providers to:</w:t>
            </w:r>
          </w:p>
          <w:p w14:paraId="640C0387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support each other in T Level curriculum design</w:t>
            </w:r>
          </w:p>
          <w:p w14:paraId="3BF02B95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share practice, resources and facilities </w:t>
            </w:r>
          </w:p>
          <w:p w14:paraId="07C4CF4B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make industry placements available for all students?</w:t>
            </w:r>
          </w:p>
        </w:tc>
        <w:tc>
          <w:tcPr>
            <w:tcW w:w="1842" w:type="dxa"/>
          </w:tcPr>
          <w:p w14:paraId="245133C2" w14:textId="77777777" w:rsidR="00E2161B" w:rsidRPr="00E2161B" w:rsidRDefault="00E2161B" w:rsidP="00E2161B">
            <w:pPr>
              <w:spacing w:line="264" w:lineRule="auto"/>
              <w:ind w:left="357"/>
              <w:outlineLvl w:val="0"/>
              <w:rPr>
                <w:rFonts w:ascii="Poppins" w:hAnsi="Poppins" w:cs="Poppins"/>
                <w:b/>
                <w:bCs/>
                <w:iCs/>
                <w:caps/>
                <w:noProof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2654" w:type="dxa"/>
          </w:tcPr>
          <w:p w14:paraId="5A3B6634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bookmarkEnd w:id="1"/>
    </w:tbl>
    <w:p w14:paraId="4EF1819B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2205F0B3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58EFD140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033B765F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p w14:paraId="1B38C021" w14:textId="77777777" w:rsidR="00E2161B" w:rsidRPr="00E2161B" w:rsidRDefault="00E2161B" w:rsidP="00E2161B">
      <w:pPr>
        <w:spacing w:before="120" w:after="120" w:line="264" w:lineRule="auto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Sora" w:hAnsi="Sora" w:cs="Sora"/>
          <w:noProof/>
          <w:color w:val="262626" w:themeColor="text1" w:themeTint="D9"/>
          <w:lang w:eastAsia="en-GB"/>
        </w:rPr>
        <w:br w:type="page"/>
      </w:r>
    </w:p>
    <w:p w14:paraId="6B2F6C82" w14:textId="77777777" w:rsidR="00E2161B" w:rsidRPr="00E2161B" w:rsidRDefault="00E2161B" w:rsidP="00E2161B">
      <w:pPr>
        <w:numPr>
          <w:ilvl w:val="0"/>
          <w:numId w:val="1"/>
        </w:numPr>
        <w:spacing w:before="120" w:after="120" w:line="264" w:lineRule="auto"/>
        <w:ind w:left="357" w:hanging="357"/>
        <w:outlineLvl w:val="0"/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</w:pPr>
      <w:r w:rsidRPr="00E2161B">
        <w:rPr>
          <w:rFonts w:ascii="Poppins" w:hAnsi="Poppins" w:cs="Poppins"/>
          <w:b/>
          <w:bCs/>
          <w:iCs/>
          <w:caps/>
          <w:noProof/>
          <w:color w:val="000000" w:themeColor="text1"/>
          <w:sz w:val="28"/>
          <w:lang w:eastAsia="en-GB"/>
        </w:rPr>
        <w:lastRenderedPageBreak/>
        <w:t>PROGRESSION</w:t>
      </w:r>
    </w:p>
    <w:tbl>
      <w:tblPr>
        <w:tblStyle w:val="TableGrid"/>
        <w:tblW w:w="9498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E2161B" w:rsidRPr="00E2161B" w14:paraId="040A6C68" w14:textId="77777777" w:rsidTr="005425AD">
        <w:trPr>
          <w:cantSplit/>
          <w:trHeight w:val="737"/>
          <w:tblHeader/>
        </w:trPr>
        <w:tc>
          <w:tcPr>
            <w:tcW w:w="9498" w:type="dxa"/>
            <w:shd w:val="clear" w:color="auto" w:fill="765AB0"/>
            <w:vAlign w:val="center"/>
          </w:tcPr>
          <w:p w14:paraId="1562A2C0" w14:textId="77777777" w:rsidR="00E2161B" w:rsidRPr="00E2161B" w:rsidRDefault="00E2161B" w:rsidP="00E2161B">
            <w:pPr>
              <w:spacing w:after="0"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Key question</w:t>
            </w:r>
          </w:p>
        </w:tc>
      </w:tr>
      <w:tr w:rsidR="00E2161B" w:rsidRPr="00E2161B" w14:paraId="01AD6A45" w14:textId="77777777" w:rsidTr="005425AD">
        <w:trPr>
          <w:trHeight w:val="1122"/>
        </w:trPr>
        <w:tc>
          <w:tcPr>
            <w:tcW w:w="9498" w:type="dxa"/>
          </w:tcPr>
          <w:p w14:paraId="1EED7E4A" w14:textId="77777777" w:rsidR="00E2161B" w:rsidRPr="00E2161B" w:rsidRDefault="00E2161B" w:rsidP="00E2161B">
            <w:pPr>
              <w:numPr>
                <w:ilvl w:val="0"/>
                <w:numId w:val="6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How do your partnerships with universities, employers and other providers help to make sure that students:</w:t>
            </w:r>
          </w:p>
          <w:p w14:paraId="1812B2AE" w14:textId="77777777" w:rsidR="00E2161B" w:rsidRPr="00E2161B" w:rsidRDefault="00E2161B" w:rsidP="00E2161B">
            <w:pPr>
              <w:numPr>
                <w:ilvl w:val="0"/>
                <w:numId w:val="7"/>
              </w:numPr>
              <w:spacing w:line="264" w:lineRule="auto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have access to a wide range of high-quality progression routes when they finish their T Levels </w:t>
            </w:r>
          </w:p>
          <w:p w14:paraId="205D6FDD" w14:textId="77777777" w:rsidR="00E2161B" w:rsidRPr="00E2161B" w:rsidRDefault="00E2161B" w:rsidP="00E2161B">
            <w:pPr>
              <w:numPr>
                <w:ilvl w:val="0"/>
                <w:numId w:val="7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are well informed about these routes and the opportunities and benefits they provide</w:t>
            </w:r>
          </w:p>
          <w:p w14:paraId="3B994308" w14:textId="77777777" w:rsidR="00E2161B" w:rsidRPr="00E2161B" w:rsidRDefault="00E2161B" w:rsidP="00E2161B">
            <w:pPr>
              <w:numPr>
                <w:ilvl w:val="0"/>
                <w:numId w:val="7"/>
              </w:num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are supported to make a positive decision about next steps?</w:t>
            </w:r>
          </w:p>
        </w:tc>
      </w:tr>
    </w:tbl>
    <w:p w14:paraId="74D27CCE" w14:textId="77777777" w:rsidR="00E2161B" w:rsidRPr="00E2161B" w:rsidRDefault="00E2161B" w:rsidP="00E2161B">
      <w:pPr>
        <w:spacing w:before="120" w:after="120" w:line="264" w:lineRule="auto"/>
        <w:rPr>
          <w:rFonts w:ascii="Sora" w:hAnsi="Sora" w:cs="Sora"/>
          <w:noProof/>
          <w:color w:val="262626" w:themeColor="text1" w:themeTint="D9"/>
          <w:lang w:eastAsia="en-GB"/>
        </w:rPr>
      </w:pPr>
    </w:p>
    <w:tbl>
      <w:tblPr>
        <w:tblStyle w:val="TableGrid"/>
        <w:tblW w:w="9458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654"/>
      </w:tblGrid>
      <w:tr w:rsidR="00E2161B" w:rsidRPr="00E2161B" w14:paraId="526BB403" w14:textId="77777777" w:rsidTr="005425AD">
        <w:trPr>
          <w:cantSplit/>
          <w:trHeight w:val="20"/>
          <w:tblHeader/>
        </w:trPr>
        <w:tc>
          <w:tcPr>
            <w:tcW w:w="4962" w:type="dxa"/>
            <w:shd w:val="clear" w:color="auto" w:fill="765AB0"/>
            <w:vAlign w:val="center"/>
          </w:tcPr>
          <w:p w14:paraId="4A0ADD54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765AB0"/>
            <w:vAlign w:val="center"/>
          </w:tcPr>
          <w:p w14:paraId="1DD9BF0D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Lead for      discussion</w:t>
            </w:r>
          </w:p>
        </w:tc>
        <w:tc>
          <w:tcPr>
            <w:tcW w:w="2654" w:type="dxa"/>
            <w:shd w:val="clear" w:color="auto" w:fill="765AB0"/>
            <w:vAlign w:val="center"/>
          </w:tcPr>
          <w:p w14:paraId="45831FE7" w14:textId="77777777" w:rsidR="00E2161B" w:rsidRPr="00E2161B" w:rsidRDefault="00E2161B" w:rsidP="00E2161B">
            <w:pPr>
              <w:spacing w:line="264" w:lineRule="auto"/>
              <w:outlineLvl w:val="1"/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</w:pPr>
            <w:r w:rsidRPr="00E2161B">
              <w:rPr>
                <w:rFonts w:ascii="Sora" w:hAnsi="Sora" w:cs="Sora"/>
                <w:b/>
                <w:bCs/>
                <w:noProof/>
                <w:color w:val="FFFFFF" w:themeColor="background1"/>
                <w:lang w:eastAsia="en-GB"/>
              </w:rPr>
              <w:t>Your notes</w:t>
            </w:r>
          </w:p>
        </w:tc>
      </w:tr>
      <w:tr w:rsidR="00E2161B" w:rsidRPr="00E2161B" w14:paraId="14B61DA5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  <w:vAlign w:val="center"/>
          </w:tcPr>
          <w:p w14:paraId="08E5C1CB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 xml:space="preserve">What </w:t>
            </w:r>
            <w:r w:rsidRPr="00E2161B">
              <w:rPr>
                <w:rFonts w:ascii="Sora" w:hAnsi="Sora" w:cs="Sora"/>
                <w:noProof/>
                <w:lang w:val="en-US" w:eastAsia="en-GB"/>
              </w:rPr>
              <w:t>information do you give to students about the opportunities open to them when they finish their T Levels, including:</w:t>
            </w:r>
          </w:p>
          <w:p w14:paraId="71482F08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employment</w:t>
            </w:r>
          </w:p>
          <w:p w14:paraId="79413F23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apprenticeships</w:t>
            </w:r>
          </w:p>
          <w:p w14:paraId="57201E05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further study?</w:t>
            </w:r>
          </w:p>
          <w:p w14:paraId="062C8CD9" w14:textId="77777777" w:rsidR="00E2161B" w:rsidRPr="00E2161B" w:rsidRDefault="00E2161B" w:rsidP="00E2161B">
            <w:pPr>
              <w:spacing w:line="264" w:lineRule="auto"/>
              <w:ind w:left="1031"/>
              <w:rPr>
                <w:rFonts w:ascii="Sora" w:hAnsi="Sora" w:cs="Sora"/>
                <w:noProof/>
                <w:color w:val="262626"/>
                <w:lang w:eastAsia="en-GB"/>
              </w:rPr>
            </w:pPr>
          </w:p>
        </w:tc>
        <w:tc>
          <w:tcPr>
            <w:tcW w:w="1842" w:type="dxa"/>
          </w:tcPr>
          <w:p w14:paraId="76240AF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5FC49C89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CE90C46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  <w:vAlign w:val="center"/>
          </w:tcPr>
          <w:p w14:paraId="299C0FAB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ensure that you provide accurate and up-to-date information which:</w:t>
            </w:r>
          </w:p>
          <w:p w14:paraId="6311ECF5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reflects opportunities in the labour market</w:t>
            </w:r>
          </w:p>
          <w:p w14:paraId="41BC6B0A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 xml:space="preserve">opens up progression to higher education </w:t>
            </w:r>
          </w:p>
          <w:p w14:paraId="74633805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gives students the best chance of making a positive next step in their route to a rewarding career?</w:t>
            </w:r>
          </w:p>
          <w:p w14:paraId="1D690C68" w14:textId="77777777" w:rsidR="00E2161B" w:rsidRPr="00E2161B" w:rsidRDefault="00E2161B" w:rsidP="00E2161B">
            <w:pPr>
              <w:spacing w:line="264" w:lineRule="auto"/>
              <w:ind w:left="1031"/>
              <w:rPr>
                <w:rFonts w:ascii="Sora" w:hAnsi="Sora" w:cs="Sora"/>
                <w:noProof/>
                <w:color w:val="262626"/>
                <w:lang w:eastAsia="en-GB"/>
              </w:rPr>
            </w:pPr>
          </w:p>
        </w:tc>
        <w:tc>
          <w:tcPr>
            <w:tcW w:w="1842" w:type="dxa"/>
          </w:tcPr>
          <w:p w14:paraId="620DBD88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442CFCBF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0EFAFDBD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  <w:vAlign w:val="center"/>
          </w:tcPr>
          <w:p w14:paraId="63888795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lastRenderedPageBreak/>
              <w:t>How do you use your partnerships and links with other providers and universities to make these progression routes attractive and straightforward for students to access, e.g. by guaranteeing interviews?</w:t>
            </w:r>
          </w:p>
        </w:tc>
        <w:tc>
          <w:tcPr>
            <w:tcW w:w="1842" w:type="dxa"/>
          </w:tcPr>
          <w:p w14:paraId="07C65B24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5FA318CB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  <w:tr w:rsidR="00E2161B" w:rsidRPr="00E2161B" w14:paraId="23BA9B5C" w14:textId="77777777" w:rsidTr="005425AD">
        <w:tblPrEx>
          <w:tblCellMar>
            <w:top w:w="113" w:type="dxa"/>
          </w:tblCellMar>
        </w:tblPrEx>
        <w:trPr>
          <w:cantSplit/>
          <w:trHeight w:val="2381"/>
        </w:trPr>
        <w:tc>
          <w:tcPr>
            <w:tcW w:w="4962" w:type="dxa"/>
            <w:vAlign w:val="center"/>
          </w:tcPr>
          <w:p w14:paraId="4DE4F4E8" w14:textId="77777777" w:rsidR="00E2161B" w:rsidRPr="00E2161B" w:rsidRDefault="00E2161B" w:rsidP="00E2161B">
            <w:pPr>
              <w:numPr>
                <w:ilvl w:val="1"/>
                <w:numId w:val="1"/>
              </w:numPr>
              <w:spacing w:line="264" w:lineRule="auto"/>
              <w:ind w:left="515" w:hanging="515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  <w:r w:rsidRPr="00E2161B"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  <w:t>How do you support students to:</w:t>
            </w:r>
          </w:p>
          <w:p w14:paraId="6394396D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make the best choice of progression routes</w:t>
            </w:r>
          </w:p>
          <w:p w14:paraId="486BFFEF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follow up their preferred routes</w:t>
            </w:r>
          </w:p>
          <w:p w14:paraId="72465EE5" w14:textId="77777777" w:rsidR="00E2161B" w:rsidRPr="00E2161B" w:rsidRDefault="00E2161B" w:rsidP="00E2161B">
            <w:pPr>
              <w:numPr>
                <w:ilvl w:val="0"/>
                <w:numId w:val="3"/>
              </w:numPr>
              <w:spacing w:line="264" w:lineRule="auto"/>
              <w:ind w:left="1031" w:hanging="425"/>
              <w:rPr>
                <w:rFonts w:ascii="Sora" w:hAnsi="Sora" w:cs="Sora"/>
                <w:noProof/>
                <w:color w:val="262626"/>
                <w:lang w:eastAsia="en-GB"/>
              </w:rPr>
            </w:pPr>
            <w:r w:rsidRPr="00E2161B">
              <w:rPr>
                <w:rFonts w:ascii="Sora" w:hAnsi="Sora" w:cs="Sora"/>
                <w:noProof/>
                <w:color w:val="262626"/>
                <w:lang w:eastAsia="en-GB"/>
              </w:rPr>
              <w:t>succeed in making a next step which meets their aims?</w:t>
            </w:r>
          </w:p>
          <w:p w14:paraId="10B366B0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val="en-US" w:eastAsia="en-GB"/>
              </w:rPr>
            </w:pPr>
          </w:p>
        </w:tc>
        <w:tc>
          <w:tcPr>
            <w:tcW w:w="1842" w:type="dxa"/>
          </w:tcPr>
          <w:p w14:paraId="4D772C34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2654" w:type="dxa"/>
          </w:tcPr>
          <w:p w14:paraId="6FE79E8E" w14:textId="77777777" w:rsidR="00E2161B" w:rsidRPr="00E2161B" w:rsidRDefault="00E2161B" w:rsidP="00E2161B">
            <w:pPr>
              <w:spacing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</w:tr>
    </w:tbl>
    <w:p w14:paraId="0518FE53" w14:textId="77777777" w:rsidR="00456C0A" w:rsidRDefault="00456C0A"/>
    <w:sectPr w:rsidR="0045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A4793" w14:textId="77777777" w:rsidR="00137CFD" w:rsidRDefault="00137CFD" w:rsidP="00E2161B">
      <w:pPr>
        <w:spacing w:after="0" w:line="240" w:lineRule="auto"/>
      </w:pPr>
      <w:r>
        <w:separator/>
      </w:r>
    </w:p>
  </w:endnote>
  <w:endnote w:type="continuationSeparator" w:id="0">
    <w:p w14:paraId="2955A182" w14:textId="77777777" w:rsidR="00137CFD" w:rsidRDefault="00137CFD" w:rsidP="00E2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E2161B" w14:paraId="7CE65A0B" w14:textId="77777777" w:rsidTr="795DF9C4">
      <w:tc>
        <w:tcPr>
          <w:tcW w:w="4505" w:type="dxa"/>
        </w:tcPr>
        <w:p w14:paraId="6677BD65" w14:textId="77777777" w:rsidR="00E2161B" w:rsidRDefault="00E2161B">
          <w:pPr>
            <w:pStyle w:val="Footer"/>
          </w:pPr>
          <w:r>
            <w:drawing>
              <wp:anchor distT="0" distB="0" distL="114300" distR="114300" simplePos="0" relativeHeight="251659264" behindDoc="0" locked="0" layoutInCell="1" allowOverlap="1" wp14:anchorId="447B4522" wp14:editId="4817F04F">
                <wp:simplePos x="0" y="0"/>
                <wp:positionH relativeFrom="column">
                  <wp:posOffset>-6350</wp:posOffset>
                </wp:positionH>
                <wp:positionV relativeFrom="paragraph">
                  <wp:posOffset>1270</wp:posOffset>
                </wp:positionV>
                <wp:extent cx="1095375" cy="3683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5" w:type="dxa"/>
        </w:tcPr>
        <w:p w14:paraId="1AA9BDE2" w14:textId="77777777" w:rsidR="00E2161B" w:rsidRDefault="00E2161B" w:rsidP="00691C4D">
          <w:pPr>
            <w:pStyle w:val="Footer"/>
            <w:jc w:val="right"/>
          </w:pPr>
          <w:r>
            <w:rPr>
              <w:b/>
              <w:bCs/>
              <w:sz w:val="18"/>
              <w:szCs w:val="20"/>
            </w:rPr>
            <w:t>P</w:t>
          </w:r>
          <w:r>
            <w:rPr>
              <w:b/>
              <w:bCs/>
              <w:sz w:val="18"/>
            </w:rPr>
            <w:t xml:space="preserve">age </w:t>
          </w:r>
          <w:r>
            <w:rPr>
              <w:b/>
              <w:bCs/>
              <w:sz w:val="18"/>
            </w:rPr>
            <w:fldChar w:fldCharType="begin"/>
          </w:r>
          <w:r>
            <w:rPr>
              <w:b/>
              <w:bCs/>
              <w:sz w:val="18"/>
            </w:rPr>
            <w:instrText xml:space="preserve"> PAGE   \* MERGEFORMAT </w:instrText>
          </w:r>
          <w:r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sz w:val="18"/>
            </w:rPr>
            <w:t>1</w:t>
          </w:r>
          <w:r>
            <w:rPr>
              <w:b/>
              <w:bCs/>
              <w:sz w:val="18"/>
            </w:rPr>
            <w:fldChar w:fldCharType="end"/>
          </w:r>
        </w:p>
      </w:tc>
    </w:tr>
  </w:tbl>
  <w:p w14:paraId="2C195B1F" w14:textId="77777777" w:rsidR="00E2161B" w:rsidRDefault="00E2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CBE4B" w14:textId="77777777" w:rsidR="00137CFD" w:rsidRDefault="00137CFD" w:rsidP="00E2161B">
      <w:pPr>
        <w:spacing w:after="0" w:line="240" w:lineRule="auto"/>
      </w:pPr>
      <w:r>
        <w:separator/>
      </w:r>
    </w:p>
  </w:footnote>
  <w:footnote w:type="continuationSeparator" w:id="0">
    <w:p w14:paraId="25771FF1" w14:textId="77777777" w:rsidR="00137CFD" w:rsidRDefault="00137CFD" w:rsidP="00E2161B">
      <w:pPr>
        <w:spacing w:after="0" w:line="240" w:lineRule="auto"/>
      </w:pPr>
      <w:r>
        <w:continuationSeparator/>
      </w:r>
    </w:p>
  </w:footnote>
  <w:footnote w:id="1">
    <w:p w14:paraId="48E6CFF2" w14:textId="77777777" w:rsidR="00E2161B" w:rsidRPr="00D77946" w:rsidRDefault="00E2161B" w:rsidP="00E2161B">
      <w:pPr>
        <w:spacing w:after="240"/>
        <w:rPr>
          <w:sz w:val="20"/>
          <w:szCs w:val="20"/>
        </w:rPr>
      </w:pPr>
      <w:bookmarkStart w:id="0" w:name="_Hlk76051165"/>
      <w:r>
        <w:rPr>
          <w:rStyle w:val="FootnoteReference"/>
        </w:rPr>
        <w:footnoteRef/>
      </w:r>
      <w:r>
        <w:t xml:space="preserve"> </w:t>
      </w:r>
      <w:r w:rsidRPr="00D77946">
        <w:rPr>
          <w:sz w:val="20"/>
          <w:szCs w:val="20"/>
        </w:rPr>
        <w:t xml:space="preserve">These may include governors, finance committees, estates etc. as well as T Level planning </w:t>
      </w:r>
      <w:r>
        <w:rPr>
          <w:sz w:val="20"/>
          <w:szCs w:val="20"/>
        </w:rPr>
        <w:t xml:space="preserve">or working </w:t>
      </w:r>
      <w:r w:rsidRPr="00D77946">
        <w:rPr>
          <w:sz w:val="20"/>
          <w:szCs w:val="20"/>
        </w:rPr>
        <w:t>groups. The resource entitled ‘T Level Implementation groups – terms of reference’ lists five T Level planning groups</w:t>
      </w:r>
      <w:r>
        <w:rPr>
          <w:sz w:val="20"/>
          <w:szCs w:val="20"/>
        </w:rPr>
        <w:t>, in addition to a strategic group</w:t>
      </w:r>
      <w:r w:rsidRPr="00D77946">
        <w:rPr>
          <w:sz w:val="20"/>
          <w:szCs w:val="20"/>
        </w:rPr>
        <w:t>. The</w:t>
      </w:r>
      <w:r>
        <w:rPr>
          <w:sz w:val="20"/>
          <w:szCs w:val="20"/>
        </w:rPr>
        <w:t xml:space="preserve">se suggested groups would </w:t>
      </w:r>
      <w:r w:rsidRPr="00D77946">
        <w:rPr>
          <w:sz w:val="20"/>
          <w:szCs w:val="20"/>
        </w:rPr>
        <w:t xml:space="preserve">cover T Level subjects, employer engagement and development, student support, human resources and assessment. </w:t>
      </w:r>
      <w:bookmarkEnd w:id="0"/>
    </w:p>
  </w:footnote>
  <w:footnote w:id="2">
    <w:p w14:paraId="59C4413E" w14:textId="77777777" w:rsidR="00E2161B" w:rsidRDefault="00E2161B" w:rsidP="00E2161B">
      <w:pPr>
        <w:pStyle w:val="FootnoteText"/>
        <w:spacing w:after="240"/>
      </w:pPr>
      <w:r>
        <w:rPr>
          <w:rStyle w:val="FootnoteReference"/>
        </w:rPr>
        <w:footnoteRef/>
      </w:r>
      <w:r>
        <w:t xml:space="preserve"> </w:t>
      </w:r>
      <w:r w:rsidRPr="007305BF">
        <w:t xml:space="preserve">A communication plan defines </w:t>
      </w:r>
      <w:r>
        <w:t>what information will</w:t>
      </w:r>
      <w:r w:rsidRPr="007305BF">
        <w:t xml:space="preserve"> be </w:t>
      </w:r>
      <w:r>
        <w:t xml:space="preserve">provided, who it’s for, </w:t>
      </w:r>
      <w:r w:rsidRPr="007305BF">
        <w:t xml:space="preserve">when </w:t>
      </w:r>
      <w:r>
        <w:t xml:space="preserve">it will </w:t>
      </w:r>
      <w:r w:rsidRPr="007305BF">
        <w:t xml:space="preserve">be </w:t>
      </w:r>
      <w:r>
        <w:t>communicated</w:t>
      </w:r>
      <w:r w:rsidRPr="007305BF">
        <w:t xml:space="preserve"> and what channels </w:t>
      </w:r>
      <w:r>
        <w:t xml:space="preserve">are used to deliver </w:t>
      </w:r>
      <w:r w:rsidRPr="007305BF">
        <w:t>the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7C88E" w14:textId="77777777" w:rsidR="00E2161B" w:rsidRDefault="00E2161B" w:rsidP="00691C4D">
    <w:pPr>
      <w:pStyle w:val="Header"/>
      <w:spacing w:before="60"/>
    </w:pPr>
    <w:r>
      <w:drawing>
        <wp:inline distT="0" distB="0" distL="0" distR="0" wp14:anchorId="45A55565" wp14:editId="72C9D848">
          <wp:extent cx="1554480" cy="506578"/>
          <wp:effectExtent l="0" t="0" r="7620" b="8255"/>
          <wp:docPr id="3" name="Picture 3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5B0D"/>
    <w:multiLevelType w:val="multilevel"/>
    <w:tmpl w:val="8146C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DA6549"/>
    <w:multiLevelType w:val="multilevel"/>
    <w:tmpl w:val="F2601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2127"/>
    <w:multiLevelType w:val="hybridMultilevel"/>
    <w:tmpl w:val="2F403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051CF"/>
    <w:multiLevelType w:val="hybridMultilevel"/>
    <w:tmpl w:val="7BECB1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DC6331F"/>
    <w:multiLevelType w:val="hybridMultilevel"/>
    <w:tmpl w:val="E6C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3694"/>
    <w:multiLevelType w:val="hybridMultilevel"/>
    <w:tmpl w:val="221A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4584"/>
    <w:multiLevelType w:val="hybridMultilevel"/>
    <w:tmpl w:val="46AE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1B"/>
    <w:rsid w:val="00137CFD"/>
    <w:rsid w:val="00456C0A"/>
    <w:rsid w:val="00E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137"/>
  <w15:chartTrackingRefBased/>
  <w15:docId w15:val="{1CBCD8B7-C5F8-498E-B635-2786D9C0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61B"/>
  </w:style>
  <w:style w:type="paragraph" w:styleId="Footer">
    <w:name w:val="footer"/>
    <w:basedOn w:val="Normal"/>
    <w:link w:val="FooterChar"/>
    <w:uiPriority w:val="99"/>
    <w:semiHidden/>
    <w:unhideWhenUsed/>
    <w:rsid w:val="00E2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61B"/>
  </w:style>
  <w:style w:type="paragraph" w:styleId="FootnoteText">
    <w:name w:val="footnote text"/>
    <w:basedOn w:val="Normal"/>
    <w:link w:val="FootnoteTextChar"/>
    <w:uiPriority w:val="99"/>
    <w:semiHidden/>
    <w:unhideWhenUsed/>
    <w:rsid w:val="00E21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B"/>
    <w:rPr>
      <w:sz w:val="20"/>
      <w:szCs w:val="20"/>
    </w:rPr>
  </w:style>
  <w:style w:type="table" w:styleId="TableGrid">
    <w:name w:val="Table Grid"/>
    <w:basedOn w:val="TableNormal"/>
    <w:uiPriority w:val="39"/>
    <w:rsid w:val="00E2161B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2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-foundation.co.uk/supporting/professional-development/technical-education/t-leve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Bradley</dc:creator>
  <cp:keywords/>
  <dc:description/>
  <cp:lastModifiedBy>Sarah Bradley</cp:lastModifiedBy>
  <cp:revision>1</cp:revision>
  <dcterms:created xsi:type="dcterms:W3CDTF">2021-09-10T10:06:00Z</dcterms:created>
  <dcterms:modified xsi:type="dcterms:W3CDTF">2021-09-10T10:09:00Z</dcterms:modified>
</cp:coreProperties>
</file>