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E886F" w14:textId="69654400" w:rsidR="00724BDE" w:rsidRPr="00F330D5" w:rsidRDefault="00724BDE" w:rsidP="00F330D5">
      <w:pPr>
        <w:pStyle w:val="Title"/>
      </w:pPr>
      <w:r>
        <w:t xml:space="preserve">COLLABORATION </w:t>
      </w:r>
    </w:p>
    <w:p w14:paraId="411FE4F4" w14:textId="5870D23E" w:rsidR="00CB3A59" w:rsidRPr="00F330D5" w:rsidRDefault="00CB3A59" w:rsidP="00F330D5">
      <w:pPr>
        <w:pStyle w:val="Title"/>
        <w:rPr>
          <w:i w:val="0"/>
          <w:sz w:val="32"/>
          <w:szCs w:val="32"/>
        </w:rPr>
      </w:pPr>
      <w:r w:rsidRPr="00F330D5">
        <w:rPr>
          <w:i w:val="0"/>
          <w:sz w:val="32"/>
          <w:szCs w:val="32"/>
        </w:rPr>
        <w:t xml:space="preserve">A Case study for T Level providers </w:t>
      </w:r>
    </w:p>
    <w:p w14:paraId="7F9F4BD0" w14:textId="77777777" w:rsidR="00735F23" w:rsidRPr="00370063" w:rsidRDefault="00735F23" w:rsidP="00D4661E">
      <w:pPr>
        <w:pStyle w:val="Heading1"/>
        <w:spacing w:before="240"/>
        <w:rPr>
          <w:sz w:val="24"/>
          <w:szCs w:val="24"/>
        </w:rPr>
      </w:pPr>
      <w:r w:rsidRPr="008721C5">
        <w:t>INTRODUCTION</w:t>
      </w:r>
    </w:p>
    <w:p w14:paraId="1B85FCED" w14:textId="3A7E0014" w:rsidR="00735F23" w:rsidRPr="0049499F" w:rsidRDefault="00735F23" w:rsidP="004318B5">
      <w:pPr>
        <w:spacing w:after="120" w:line="264" w:lineRule="auto"/>
        <w:rPr>
          <w:sz w:val="22"/>
          <w:szCs w:val="22"/>
        </w:rPr>
      </w:pPr>
      <w:r w:rsidRPr="0049499F">
        <w:rPr>
          <w:sz w:val="22"/>
          <w:szCs w:val="22"/>
        </w:rPr>
        <w:t>T Level development and implementation is complex.  In this case study</w:t>
      </w:r>
      <w:r w:rsidR="005D5791" w:rsidRPr="0049499F">
        <w:rPr>
          <w:sz w:val="22"/>
          <w:szCs w:val="22"/>
        </w:rPr>
        <w:t>,</w:t>
      </w:r>
      <w:r w:rsidR="6A77FBB9" w:rsidRPr="0049499F">
        <w:rPr>
          <w:sz w:val="22"/>
          <w:szCs w:val="22"/>
        </w:rPr>
        <w:t xml:space="preserve"> Wave 1 </w:t>
      </w:r>
      <w:r w:rsidR="008A629C" w:rsidRPr="0049499F">
        <w:rPr>
          <w:sz w:val="22"/>
          <w:szCs w:val="22"/>
        </w:rPr>
        <w:t xml:space="preserve">providers </w:t>
      </w:r>
      <w:r w:rsidRPr="0049499F">
        <w:rPr>
          <w:sz w:val="22"/>
          <w:szCs w:val="22"/>
        </w:rPr>
        <w:t>share their experience</w:t>
      </w:r>
      <w:r w:rsidR="009D75BF" w:rsidRPr="0049499F">
        <w:rPr>
          <w:sz w:val="22"/>
          <w:szCs w:val="22"/>
        </w:rPr>
        <w:t>s</w:t>
      </w:r>
      <w:r w:rsidRPr="0049499F">
        <w:rPr>
          <w:sz w:val="22"/>
          <w:szCs w:val="22"/>
        </w:rPr>
        <w:t xml:space="preserve"> of, and </w:t>
      </w:r>
      <w:r w:rsidR="009D75BF" w:rsidRPr="0049499F">
        <w:rPr>
          <w:sz w:val="22"/>
          <w:szCs w:val="22"/>
        </w:rPr>
        <w:t xml:space="preserve">the </w:t>
      </w:r>
      <w:r w:rsidRPr="0049499F">
        <w:rPr>
          <w:sz w:val="22"/>
          <w:szCs w:val="22"/>
        </w:rPr>
        <w:t>benefits derived from</w:t>
      </w:r>
      <w:r w:rsidR="005D5791" w:rsidRPr="0049499F">
        <w:rPr>
          <w:sz w:val="22"/>
          <w:szCs w:val="22"/>
        </w:rPr>
        <w:t>,</w:t>
      </w:r>
      <w:r w:rsidRPr="0049499F">
        <w:rPr>
          <w:sz w:val="22"/>
          <w:szCs w:val="22"/>
        </w:rPr>
        <w:t xml:space="preserve"> collaborative work </w:t>
      </w:r>
      <w:r w:rsidR="3E8A2759" w:rsidRPr="0049499F">
        <w:rPr>
          <w:sz w:val="22"/>
          <w:szCs w:val="22"/>
        </w:rPr>
        <w:t>within</w:t>
      </w:r>
      <w:r w:rsidRPr="0049499F">
        <w:rPr>
          <w:sz w:val="22"/>
          <w:szCs w:val="22"/>
        </w:rPr>
        <w:t xml:space="preserve"> their </w:t>
      </w:r>
      <w:r w:rsidR="251A89A9" w:rsidRPr="0049499F">
        <w:rPr>
          <w:sz w:val="22"/>
          <w:szCs w:val="22"/>
        </w:rPr>
        <w:t xml:space="preserve">own </w:t>
      </w:r>
      <w:r w:rsidRPr="0049499F">
        <w:rPr>
          <w:sz w:val="22"/>
          <w:szCs w:val="22"/>
        </w:rPr>
        <w:t>organisation</w:t>
      </w:r>
      <w:r w:rsidR="04FA1B5F" w:rsidRPr="0049499F">
        <w:rPr>
          <w:sz w:val="22"/>
          <w:szCs w:val="22"/>
        </w:rPr>
        <w:t>s</w:t>
      </w:r>
      <w:r w:rsidRPr="0049499F">
        <w:rPr>
          <w:sz w:val="22"/>
          <w:szCs w:val="22"/>
        </w:rPr>
        <w:t xml:space="preserve"> and with </w:t>
      </w:r>
      <w:r w:rsidR="3253B1BF" w:rsidRPr="0049499F">
        <w:rPr>
          <w:sz w:val="22"/>
          <w:szCs w:val="22"/>
        </w:rPr>
        <w:t xml:space="preserve">external </w:t>
      </w:r>
      <w:r w:rsidRPr="0049499F">
        <w:rPr>
          <w:sz w:val="22"/>
          <w:szCs w:val="22"/>
        </w:rPr>
        <w:t>partners and stakeholders</w:t>
      </w:r>
      <w:r w:rsidR="00D02DE5" w:rsidRPr="0049499F">
        <w:rPr>
          <w:sz w:val="22"/>
          <w:szCs w:val="22"/>
        </w:rPr>
        <w:t>.</w:t>
      </w:r>
    </w:p>
    <w:tbl>
      <w:tblPr>
        <w:tblStyle w:val="TableGrid"/>
        <w:tblpPr w:vertAnchor="text" w:tblpY="1"/>
        <w:tblOverlap w:val="never"/>
        <w:tblW w:w="14527" w:type="dxa"/>
        <w:tblBorders>
          <w:top w:val="thinThickThinSmallGap" w:sz="18" w:space="0" w:color="765AB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27"/>
      </w:tblGrid>
      <w:tr w:rsidR="00D3088A" w:rsidRPr="0049499F" w14:paraId="3D6AE574" w14:textId="77777777" w:rsidTr="4059ACCE">
        <w:tc>
          <w:tcPr>
            <w:tcW w:w="14527" w:type="dxa"/>
            <w:tcBorders>
              <w:top w:val="nil"/>
              <w:bottom w:val="nil"/>
            </w:tcBorders>
            <w:tcMar>
              <w:left w:w="0" w:type="dxa"/>
            </w:tcMar>
          </w:tcPr>
          <w:p w14:paraId="1B193AAF" w14:textId="35979BF4" w:rsidR="00D3088A" w:rsidRPr="0049499F" w:rsidRDefault="00D3088A" w:rsidP="00E44E27">
            <w:pPr>
              <w:keepLines/>
              <w:spacing w:before="120" w:after="120" w:line="264" w:lineRule="auto"/>
              <w:rPr>
                <w:sz w:val="22"/>
                <w:szCs w:val="22"/>
              </w:rPr>
            </w:pPr>
            <w:r w:rsidRPr="0049499F">
              <w:rPr>
                <w:sz w:val="22"/>
                <w:szCs w:val="22"/>
              </w:rPr>
              <w:t xml:space="preserve">In this clip, you will hear from Ashley Grute of </w:t>
            </w:r>
            <w:r w:rsidR="00CE4F79">
              <w:rPr>
                <w:sz w:val="22"/>
                <w:szCs w:val="22"/>
              </w:rPr>
              <w:t>HSDC</w:t>
            </w:r>
            <w:r w:rsidR="000A0754">
              <w:rPr>
                <w:sz w:val="22"/>
                <w:szCs w:val="22"/>
              </w:rPr>
              <w:t>,</w:t>
            </w:r>
            <w:r w:rsidRPr="0049499F">
              <w:rPr>
                <w:sz w:val="22"/>
                <w:szCs w:val="22"/>
              </w:rPr>
              <w:t xml:space="preserve"> who explains the importance of collaboration </w:t>
            </w:r>
            <w:r w:rsidR="00CA2BB1" w:rsidRPr="0049499F">
              <w:rPr>
                <w:sz w:val="22"/>
                <w:szCs w:val="22"/>
              </w:rPr>
              <w:t xml:space="preserve">with </w:t>
            </w:r>
            <w:r w:rsidR="188C269D" w:rsidRPr="0049499F">
              <w:rPr>
                <w:sz w:val="22"/>
                <w:szCs w:val="22"/>
              </w:rPr>
              <w:t xml:space="preserve">external </w:t>
            </w:r>
            <w:r w:rsidR="00CA2BB1" w:rsidRPr="0049499F">
              <w:rPr>
                <w:sz w:val="22"/>
                <w:szCs w:val="22"/>
              </w:rPr>
              <w:t>partners</w:t>
            </w:r>
            <w:r w:rsidR="000A0754">
              <w:rPr>
                <w:sz w:val="22"/>
                <w:szCs w:val="22"/>
              </w:rPr>
              <w:t>,</w:t>
            </w:r>
            <w:r w:rsidRPr="0049499F">
              <w:rPr>
                <w:sz w:val="22"/>
                <w:szCs w:val="22"/>
              </w:rPr>
              <w:t xml:space="preserve"> including employers, other T Level providers, </w:t>
            </w:r>
            <w:r w:rsidR="0016351B" w:rsidRPr="0049499F">
              <w:rPr>
                <w:sz w:val="22"/>
                <w:szCs w:val="22"/>
              </w:rPr>
              <w:t>u</w:t>
            </w:r>
            <w:r w:rsidRPr="0049499F">
              <w:rPr>
                <w:sz w:val="22"/>
                <w:szCs w:val="22"/>
              </w:rPr>
              <w:t>niversities</w:t>
            </w:r>
            <w:r w:rsidR="00851CE9">
              <w:rPr>
                <w:sz w:val="22"/>
                <w:szCs w:val="22"/>
              </w:rPr>
              <w:t>,</w:t>
            </w:r>
            <w:r w:rsidRPr="0049499F">
              <w:rPr>
                <w:sz w:val="22"/>
                <w:szCs w:val="22"/>
              </w:rPr>
              <w:t xml:space="preserve"> and schools (3m</w:t>
            </w:r>
            <w:r w:rsidR="00751A5A">
              <w:rPr>
                <w:sz w:val="22"/>
                <w:szCs w:val="22"/>
              </w:rPr>
              <w:t>14</w:t>
            </w:r>
            <w:r w:rsidRPr="0049499F">
              <w:rPr>
                <w:sz w:val="22"/>
                <w:szCs w:val="22"/>
              </w:rPr>
              <w:t>s - ctrl+click to view).</w:t>
            </w:r>
          </w:p>
          <w:p w14:paraId="0CFEF504" w14:textId="68B50E79" w:rsidR="00275FA6" w:rsidRPr="0049499F" w:rsidRDefault="001167E7" w:rsidP="00175C5F">
            <w:pPr>
              <w:keepLines/>
              <w:spacing w:before="240" w:after="120" w:line="264" w:lineRule="auto"/>
              <w:jc w:val="center"/>
              <w:rPr>
                <w:noProof/>
                <w:sz w:val="22"/>
                <w:szCs w:val="22"/>
              </w:rPr>
            </w:pPr>
            <w:r w:rsidRPr="001167E7">
              <w:rPr>
                <w:noProof/>
                <w:sz w:val="22"/>
                <w:szCs w:val="22"/>
              </w:rPr>
              <w:drawing>
                <wp:inline distT="0" distB="0" distL="0" distR="0" wp14:anchorId="2BBDED4A" wp14:editId="5951BFEA">
                  <wp:extent cx="3499270" cy="1980000"/>
                  <wp:effectExtent l="0" t="0" r="6350" b="1270"/>
                  <wp:docPr id="2" name="Picture 2" descr="Video clip of Ashley Grut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deo clip of Ashley Grute">
                            <a:hlinkClick r:id="rId11"/>
                          </pic:cNvPr>
                          <pic:cNvPicPr/>
                        </pic:nvPicPr>
                        <pic:blipFill>
                          <a:blip r:embed="rId12"/>
                          <a:stretch>
                            <a:fillRect/>
                          </a:stretch>
                        </pic:blipFill>
                        <pic:spPr>
                          <a:xfrm>
                            <a:off x="0" y="0"/>
                            <a:ext cx="3499270" cy="1980000"/>
                          </a:xfrm>
                          <a:prstGeom prst="rect">
                            <a:avLst/>
                          </a:prstGeom>
                        </pic:spPr>
                      </pic:pic>
                    </a:graphicData>
                  </a:graphic>
                </wp:inline>
              </w:drawing>
            </w:r>
          </w:p>
          <w:p w14:paraId="4B25BDAC" w14:textId="54600D9D" w:rsidR="00A67532" w:rsidRPr="0049499F" w:rsidRDefault="00A67532" w:rsidP="00E44E27">
            <w:pPr>
              <w:keepLines/>
              <w:spacing w:before="120" w:after="120" w:line="264" w:lineRule="auto"/>
              <w:ind w:left="180"/>
              <w:jc w:val="right"/>
              <w:rPr>
                <w:i/>
                <w:iCs/>
                <w:sz w:val="20"/>
                <w:szCs w:val="20"/>
              </w:rPr>
            </w:pPr>
            <w:r w:rsidRPr="0049499F">
              <w:rPr>
                <w:i/>
                <w:iCs/>
                <w:sz w:val="20"/>
                <w:szCs w:val="20"/>
              </w:rPr>
              <w:t xml:space="preserve">Ashley Grute, Assistant Principal, </w:t>
            </w:r>
            <w:hyperlink r:id="rId13" w:history="1">
              <w:r w:rsidRPr="0049499F">
                <w:rPr>
                  <w:rStyle w:val="Hyperlink"/>
                  <w:i/>
                  <w:iCs/>
                  <w:sz w:val="20"/>
                  <w:szCs w:val="20"/>
                </w:rPr>
                <w:t>HSD</w:t>
              </w:r>
              <w:r w:rsidR="00CE4F79">
                <w:rPr>
                  <w:rStyle w:val="Hyperlink"/>
                  <w:i/>
                  <w:iCs/>
                  <w:sz w:val="20"/>
                  <w:szCs w:val="20"/>
                </w:rPr>
                <w:t>C</w:t>
              </w:r>
            </w:hyperlink>
          </w:p>
          <w:p w14:paraId="1F67AFEE" w14:textId="77777777" w:rsidR="00175C5F" w:rsidRDefault="00175C5F" w:rsidP="006031C9">
            <w:pPr>
              <w:keepLines/>
              <w:spacing w:before="120" w:after="120" w:line="264" w:lineRule="auto"/>
              <w:rPr>
                <w:sz w:val="22"/>
                <w:szCs w:val="22"/>
              </w:rPr>
            </w:pPr>
          </w:p>
          <w:p w14:paraId="6FA4B36D" w14:textId="77777777" w:rsidR="000F4D07" w:rsidRDefault="000F4D07" w:rsidP="006031C9">
            <w:pPr>
              <w:keepLines/>
              <w:spacing w:before="120" w:after="120" w:line="264" w:lineRule="auto"/>
              <w:rPr>
                <w:sz w:val="22"/>
                <w:szCs w:val="22"/>
              </w:rPr>
            </w:pPr>
          </w:p>
          <w:p w14:paraId="19E698E2" w14:textId="77777777" w:rsidR="000F4D07" w:rsidRDefault="000F4D07" w:rsidP="006031C9">
            <w:pPr>
              <w:keepLines/>
              <w:spacing w:before="120" w:after="120" w:line="264" w:lineRule="auto"/>
              <w:rPr>
                <w:sz w:val="22"/>
                <w:szCs w:val="22"/>
              </w:rPr>
            </w:pPr>
          </w:p>
          <w:p w14:paraId="652AFE4E" w14:textId="1C8448B9" w:rsidR="000F4D07" w:rsidRPr="0049499F" w:rsidRDefault="000F4D07" w:rsidP="006031C9">
            <w:pPr>
              <w:keepLines/>
              <w:spacing w:before="120" w:after="120" w:line="264" w:lineRule="auto"/>
              <w:rPr>
                <w:sz w:val="22"/>
                <w:szCs w:val="22"/>
              </w:rPr>
            </w:pPr>
          </w:p>
        </w:tc>
      </w:tr>
    </w:tbl>
    <w:p w14:paraId="07C5B9EE" w14:textId="77777777" w:rsidR="00BA7797" w:rsidRDefault="00BA7797">
      <w:r>
        <w:rPr>
          <w:b/>
          <w:bCs/>
          <w:caps/>
        </w:rPr>
        <w:br w:type="page"/>
      </w:r>
    </w:p>
    <w:tbl>
      <w:tblPr>
        <w:tblStyle w:val="TableGrid"/>
        <w:tblpPr w:vertAnchor="text" w:tblpY="1"/>
        <w:tblOverlap w:val="never"/>
        <w:tblW w:w="14527" w:type="dxa"/>
        <w:tblBorders>
          <w:top w:val="thinThickThinSmallGap" w:sz="18" w:space="0" w:color="765AB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27"/>
      </w:tblGrid>
      <w:tr w:rsidR="00D3088A" w:rsidRPr="00CE2C7F" w14:paraId="5B2F5E86" w14:textId="77777777" w:rsidTr="4059ACCE">
        <w:tc>
          <w:tcPr>
            <w:tcW w:w="14527" w:type="dxa"/>
            <w:tcBorders>
              <w:top w:val="thinThickThinSmallGap" w:sz="18" w:space="0" w:color="765AB0"/>
              <w:bottom w:val="nil"/>
            </w:tcBorders>
            <w:tcMar>
              <w:left w:w="0" w:type="dxa"/>
            </w:tcMar>
          </w:tcPr>
          <w:p w14:paraId="02CC18A9" w14:textId="6F82CB7F" w:rsidR="00D3088A" w:rsidRPr="008721C5" w:rsidRDefault="00D3088A" w:rsidP="00175C5F">
            <w:pPr>
              <w:pStyle w:val="Heading1"/>
              <w:spacing w:before="120" w:line="264" w:lineRule="auto"/>
              <w:ind w:firstLine="0"/>
              <w:outlineLvl w:val="0"/>
            </w:pPr>
            <w:r>
              <w:lastRenderedPageBreak/>
              <w:t>I</w:t>
            </w:r>
            <w:r w:rsidRPr="008721C5">
              <w:t>NSIGHTS</w:t>
            </w:r>
            <w:r>
              <w:t xml:space="preserve"> FROM </w:t>
            </w:r>
            <w:r w:rsidRPr="008721C5">
              <w:t>T LEVEL PROVIDERS</w:t>
            </w:r>
          </w:p>
          <w:p w14:paraId="22B0295B" w14:textId="2F0C32F7" w:rsidR="00F21A5C" w:rsidRPr="00CE2C7F" w:rsidRDefault="00AA359E" w:rsidP="00D07B2A">
            <w:pPr>
              <w:keepLines/>
              <w:spacing w:before="120" w:after="120" w:line="264" w:lineRule="auto"/>
              <w:ind w:right="-169"/>
            </w:pPr>
            <w:r w:rsidRPr="4059ACCE">
              <w:rPr>
                <w:sz w:val="22"/>
                <w:szCs w:val="22"/>
              </w:rPr>
              <w:t>With insights from some of the leading early T Level providers, this case study will explore the following</w:t>
            </w:r>
            <w:r w:rsidR="274995DF" w:rsidRPr="4059ACCE">
              <w:rPr>
                <w:sz w:val="22"/>
                <w:szCs w:val="22"/>
              </w:rPr>
              <w:t xml:space="preserve"> two themes</w:t>
            </w:r>
            <w:r w:rsidRPr="4059ACCE">
              <w:rPr>
                <w:sz w:val="22"/>
                <w:szCs w:val="22"/>
              </w:rPr>
              <w:t xml:space="preserve">: </w:t>
            </w:r>
            <w:r w:rsidR="00D3088A" w:rsidRPr="4059ACCE">
              <w:rPr>
                <w:sz w:val="22"/>
                <w:szCs w:val="22"/>
              </w:rPr>
              <w:t xml:space="preserve"> </w:t>
            </w:r>
          </w:p>
        </w:tc>
      </w:tr>
    </w:tbl>
    <w:p w14:paraId="0CD28999" w14:textId="77777777" w:rsidR="00F44716" w:rsidRDefault="00F44716" w:rsidP="00A016F0">
      <w:pPr>
        <w:spacing w:before="0" w:line="264" w:lineRule="auto"/>
        <w:jc w:val="center"/>
        <w:rPr>
          <w:b/>
          <w:bCs/>
        </w:rPr>
      </w:pPr>
    </w:p>
    <w:p w14:paraId="1964280F" w14:textId="0871B251" w:rsidR="00E45EE2" w:rsidRDefault="00E45EE2" w:rsidP="00F44716">
      <w:pPr>
        <w:spacing w:after="120" w:line="20" w:lineRule="atLeast"/>
        <w:jc w:val="center"/>
      </w:pPr>
      <w:r>
        <w:rPr>
          <w:b/>
          <w:bCs/>
        </w:rPr>
        <w:t>C</w:t>
      </w:r>
      <w:r w:rsidRPr="003659F6">
        <w:rPr>
          <w:b/>
          <w:bCs/>
        </w:rPr>
        <w:t>trl+</w:t>
      </w:r>
      <w:r>
        <w:rPr>
          <w:b/>
          <w:bCs/>
        </w:rPr>
        <w:t>c</w:t>
      </w:r>
      <w:r w:rsidRPr="003659F6">
        <w:rPr>
          <w:b/>
          <w:bCs/>
        </w:rPr>
        <w:t xml:space="preserve">lick on a topic </w:t>
      </w:r>
      <w:r>
        <w:rPr>
          <w:b/>
          <w:bCs/>
        </w:rPr>
        <w:t xml:space="preserve">below </w:t>
      </w:r>
      <w:r w:rsidRPr="003659F6">
        <w:rPr>
          <w:b/>
          <w:bCs/>
        </w:rPr>
        <w:t>to explo</w:t>
      </w:r>
      <w:r>
        <w:rPr>
          <w:b/>
          <w:bCs/>
        </w:rPr>
        <w:t>re</w:t>
      </w:r>
    </w:p>
    <w:tbl>
      <w:tblPr>
        <w:tblStyle w:val="TableGrid"/>
        <w:tblW w:w="14527" w:type="dxa"/>
        <w:tblBorders>
          <w:top w:val="single" w:sz="12" w:space="0" w:color="FC4421"/>
          <w:left w:val="single" w:sz="12" w:space="0" w:color="FC4421"/>
          <w:bottom w:val="single" w:sz="12" w:space="0" w:color="FC4421"/>
          <w:right w:val="single" w:sz="12" w:space="0" w:color="FC4421"/>
          <w:insideH w:val="single" w:sz="12" w:space="0" w:color="FC4421"/>
          <w:insideV w:val="single" w:sz="12" w:space="0" w:color="FC4421"/>
        </w:tblBorders>
        <w:tblLook w:val="02A0" w:firstRow="1" w:lastRow="0" w:firstColumn="1" w:lastColumn="0" w:noHBand="1" w:noVBand="0"/>
      </w:tblPr>
      <w:tblGrid>
        <w:gridCol w:w="14527"/>
      </w:tblGrid>
      <w:tr w:rsidR="004E18AB" w:rsidRPr="007E6DC2" w14:paraId="5FDB3199" w14:textId="77777777" w:rsidTr="005944A1">
        <w:trPr>
          <w:trHeight w:hRule="exact" w:val="567"/>
        </w:trPr>
        <w:tc>
          <w:tcPr>
            <w:tcW w:w="14527" w:type="dxa"/>
            <w:tcBorders>
              <w:top w:val="nil"/>
              <w:left w:val="nil"/>
              <w:bottom w:val="nil"/>
              <w:right w:val="nil"/>
            </w:tcBorders>
            <w:shd w:val="clear" w:color="auto" w:fill="765AB0"/>
            <w:vAlign w:val="center"/>
          </w:tcPr>
          <w:p w14:paraId="3261753B" w14:textId="3BB150B2" w:rsidR="004E18AB" w:rsidRPr="008B769F" w:rsidRDefault="00CE4F79" w:rsidP="00DB2310">
            <w:pPr>
              <w:pStyle w:val="TOC1"/>
              <w:spacing w:before="120" w:after="120"/>
            </w:pPr>
            <w:r>
              <w:fldChar w:fldCharType="begin"/>
            </w:r>
            <w:r>
              <w:instrText xml:space="preserve"> REF _Ref71701390 \h </w:instrText>
            </w:r>
            <w:r>
              <w:fldChar w:fldCharType="separate"/>
            </w:r>
            <w:r w:rsidR="00DD3751">
              <w:t>Collaborating within your organisation</w:t>
            </w:r>
            <w:r>
              <w:fldChar w:fldCharType="end"/>
            </w:r>
          </w:p>
        </w:tc>
      </w:tr>
      <w:tr w:rsidR="004E18AB" w:rsidRPr="007E6DC2" w14:paraId="6CCCFAD1" w14:textId="77777777" w:rsidTr="005944A1">
        <w:trPr>
          <w:trHeight w:hRule="exact" w:val="567"/>
        </w:trPr>
        <w:tc>
          <w:tcPr>
            <w:tcW w:w="14527" w:type="dxa"/>
            <w:tcBorders>
              <w:top w:val="nil"/>
              <w:left w:val="nil"/>
              <w:bottom w:val="nil"/>
              <w:right w:val="nil"/>
            </w:tcBorders>
            <w:shd w:val="clear" w:color="auto" w:fill="FFCDB7"/>
            <w:vAlign w:val="center"/>
          </w:tcPr>
          <w:p w14:paraId="770A9A43" w14:textId="2542A317" w:rsidR="004E18AB" w:rsidRPr="00293603" w:rsidRDefault="00CE4F79" w:rsidP="00DB2310">
            <w:pPr>
              <w:pStyle w:val="TOC2"/>
              <w:spacing w:before="120" w:after="120"/>
            </w:pPr>
            <w:r>
              <w:fldChar w:fldCharType="begin"/>
            </w:r>
            <w:r>
              <w:instrText xml:space="preserve"> REF _Ref68094692 \h </w:instrText>
            </w:r>
            <w:r w:rsidR="00A309D1">
              <w:instrText xml:space="preserve"> \* MERGEFORMAT </w:instrText>
            </w:r>
            <w:r>
              <w:fldChar w:fldCharType="separate"/>
            </w:r>
            <w:r w:rsidR="00DD3751" w:rsidRPr="00A309D1">
              <w:t>Embedding a cross-team approach to T Level implementation</w:t>
            </w:r>
            <w:r>
              <w:fldChar w:fldCharType="end"/>
            </w:r>
          </w:p>
        </w:tc>
      </w:tr>
    </w:tbl>
    <w:p w14:paraId="142E231F" w14:textId="77777777" w:rsidR="00E45EE2" w:rsidRDefault="00E45EE2" w:rsidP="00DB2310">
      <w:pPr>
        <w:spacing w:after="120" w:line="264" w:lineRule="auto"/>
        <w:jc w:val="center"/>
      </w:pPr>
    </w:p>
    <w:tbl>
      <w:tblPr>
        <w:tblStyle w:val="TableGrid"/>
        <w:tblW w:w="14527" w:type="dxa"/>
        <w:tblBorders>
          <w:top w:val="single" w:sz="12" w:space="0" w:color="FC4421"/>
          <w:left w:val="single" w:sz="12" w:space="0" w:color="FC4421"/>
          <w:bottom w:val="single" w:sz="12" w:space="0" w:color="FC4421"/>
          <w:right w:val="single" w:sz="12" w:space="0" w:color="FC4421"/>
          <w:insideH w:val="single" w:sz="12" w:space="0" w:color="FC4421"/>
          <w:insideV w:val="single" w:sz="12" w:space="0" w:color="FC4421"/>
        </w:tblBorders>
        <w:tblLook w:val="02A0" w:firstRow="1" w:lastRow="0" w:firstColumn="1" w:lastColumn="0" w:noHBand="1" w:noVBand="0"/>
      </w:tblPr>
      <w:tblGrid>
        <w:gridCol w:w="14527"/>
      </w:tblGrid>
      <w:tr w:rsidR="00C8026E" w:rsidRPr="00C8026E" w14:paraId="0973ED61" w14:textId="77777777" w:rsidTr="005944A1">
        <w:trPr>
          <w:trHeight w:hRule="exact" w:val="567"/>
        </w:trPr>
        <w:tc>
          <w:tcPr>
            <w:tcW w:w="14527" w:type="dxa"/>
            <w:tcBorders>
              <w:top w:val="nil"/>
              <w:left w:val="nil"/>
              <w:bottom w:val="nil"/>
              <w:right w:val="nil"/>
            </w:tcBorders>
            <w:shd w:val="clear" w:color="auto" w:fill="765AB0"/>
            <w:vAlign w:val="center"/>
          </w:tcPr>
          <w:p w14:paraId="485ADACD" w14:textId="056240B4" w:rsidR="00DD3751" w:rsidRPr="00C8026E" w:rsidRDefault="002441DF" w:rsidP="002441DF">
            <w:pPr>
              <w:pStyle w:val="TOC1"/>
              <w:spacing w:before="120" w:after="120"/>
            </w:pPr>
            <w:r>
              <w:fldChar w:fldCharType="begin"/>
            </w:r>
            <w:r>
              <w:instrText xml:space="preserve"> REF _Ref71701434 \h  \* MERGEFORMAT </w:instrText>
            </w:r>
            <w:r>
              <w:fldChar w:fldCharType="separate"/>
            </w:r>
            <w:r>
              <w:t>Collaborating outside your organisation</w:t>
            </w:r>
            <w:r>
              <w:fldChar w:fldCharType="end"/>
            </w:r>
            <w:r w:rsidR="00CE4F79" w:rsidRPr="00C8026E">
              <w:fldChar w:fldCharType="begin"/>
            </w:r>
            <w:r w:rsidR="00CE4F79" w:rsidRPr="00C8026E">
              <w:instrText xml:space="preserve"> REF _Ref71701434 \h </w:instrText>
            </w:r>
            <w:r w:rsidR="004F6425">
              <w:instrText xml:space="preserve"> \* MERGEFORMAT </w:instrText>
            </w:r>
            <w:r w:rsidR="00CE4F79" w:rsidRPr="00C8026E">
              <w:fldChar w:fldCharType="separate"/>
            </w:r>
          </w:p>
          <w:p w14:paraId="6088B45A" w14:textId="77777777" w:rsidR="00DD3751" w:rsidRPr="0071654E" w:rsidRDefault="00DD3751" w:rsidP="0071654E">
            <w:pPr>
              <w:pStyle w:val="TOC1"/>
              <w:spacing w:before="120" w:after="120"/>
            </w:pPr>
            <w:r w:rsidRPr="00C8026E">
              <w:br w:type="page"/>
            </w:r>
          </w:p>
          <w:p w14:paraId="49061582" w14:textId="613FA4F9" w:rsidR="00E45EE2" w:rsidRPr="00C8026E" w:rsidRDefault="00DD3751" w:rsidP="00DB2310">
            <w:pPr>
              <w:pStyle w:val="TOC1"/>
              <w:spacing w:before="120" w:after="120"/>
            </w:pPr>
            <w:r w:rsidRPr="00C8026E">
              <w:t>Collaborating outside your organisation</w:t>
            </w:r>
            <w:r w:rsidR="00CE4F79" w:rsidRPr="00C8026E">
              <w:fldChar w:fldCharType="end"/>
            </w:r>
          </w:p>
        </w:tc>
      </w:tr>
      <w:tr w:rsidR="00E45EE2" w:rsidRPr="007E6DC2" w14:paraId="525251E7" w14:textId="77777777" w:rsidTr="005944A1">
        <w:trPr>
          <w:trHeight w:hRule="exact" w:val="567"/>
        </w:trPr>
        <w:tc>
          <w:tcPr>
            <w:tcW w:w="14527" w:type="dxa"/>
            <w:tcBorders>
              <w:top w:val="nil"/>
              <w:left w:val="nil"/>
              <w:bottom w:val="nil"/>
              <w:right w:val="nil"/>
            </w:tcBorders>
            <w:shd w:val="clear" w:color="auto" w:fill="FFCDB7"/>
            <w:vAlign w:val="center"/>
          </w:tcPr>
          <w:p w14:paraId="3F664ADA" w14:textId="654BEEDB" w:rsidR="00E45EE2" w:rsidRPr="007802E7" w:rsidRDefault="002441DF" w:rsidP="00DB2310">
            <w:pPr>
              <w:pStyle w:val="TOC2"/>
              <w:spacing w:before="120" w:after="120"/>
            </w:pPr>
            <w:r>
              <w:fldChar w:fldCharType="begin"/>
            </w:r>
            <w:r>
              <w:instrText xml:space="preserve"> REF _Ref66946554 \h  \* MERGEFORMAT </w:instrText>
            </w:r>
            <w:r>
              <w:fldChar w:fldCharType="separate"/>
            </w:r>
            <w:r w:rsidRPr="002441DF">
              <w:t>Working with other T Level providers</w:t>
            </w:r>
            <w:r>
              <w:fldChar w:fldCharType="end"/>
            </w:r>
          </w:p>
        </w:tc>
      </w:tr>
      <w:tr w:rsidR="00E45EE2" w:rsidRPr="007E6DC2" w14:paraId="61BF72C6" w14:textId="77777777" w:rsidTr="005944A1">
        <w:trPr>
          <w:trHeight w:hRule="exact" w:val="567"/>
        </w:trPr>
        <w:tc>
          <w:tcPr>
            <w:tcW w:w="14527" w:type="dxa"/>
            <w:tcBorders>
              <w:top w:val="nil"/>
              <w:left w:val="nil"/>
              <w:bottom w:val="nil"/>
              <w:right w:val="nil"/>
            </w:tcBorders>
            <w:shd w:val="clear" w:color="auto" w:fill="FF9567"/>
            <w:vAlign w:val="center"/>
          </w:tcPr>
          <w:p w14:paraId="3B1CFA69" w14:textId="67ACE0A5" w:rsidR="00E45EE2" w:rsidRPr="007802E7" w:rsidRDefault="002441DF" w:rsidP="00DB2310">
            <w:pPr>
              <w:pStyle w:val="TOC2"/>
              <w:spacing w:before="120" w:after="120"/>
            </w:pPr>
            <w:r>
              <w:fldChar w:fldCharType="begin"/>
            </w:r>
            <w:r>
              <w:instrText xml:space="preserve"> REF _Ref68004089 \h  \* MERGEFORMAT </w:instrText>
            </w:r>
            <w:r>
              <w:fldChar w:fldCharType="separate"/>
            </w:r>
            <w:r w:rsidRPr="002441DF">
              <w:t>Working with schools and universities</w:t>
            </w:r>
            <w:r>
              <w:fldChar w:fldCharType="end"/>
            </w:r>
          </w:p>
        </w:tc>
      </w:tr>
      <w:tr w:rsidR="002441DF" w:rsidRPr="007E6DC2" w14:paraId="3ADE92C4" w14:textId="77777777" w:rsidTr="002441DF">
        <w:trPr>
          <w:trHeight w:hRule="exact" w:val="567"/>
        </w:trPr>
        <w:tc>
          <w:tcPr>
            <w:tcW w:w="14527" w:type="dxa"/>
            <w:tcBorders>
              <w:top w:val="nil"/>
              <w:left w:val="nil"/>
              <w:bottom w:val="nil"/>
              <w:right w:val="nil"/>
            </w:tcBorders>
            <w:shd w:val="clear" w:color="auto" w:fill="FFCDB7"/>
            <w:vAlign w:val="center"/>
          </w:tcPr>
          <w:p w14:paraId="4200FC5F" w14:textId="6E3303D0" w:rsidR="002441DF" w:rsidRDefault="002441DF" w:rsidP="00DB2310">
            <w:pPr>
              <w:pStyle w:val="TOC2"/>
              <w:spacing w:before="120" w:after="120"/>
            </w:pPr>
            <w:r>
              <w:fldChar w:fldCharType="begin"/>
            </w:r>
            <w:r>
              <w:instrText xml:space="preserve"> REF _Ref71701571 \h  \* MERGEFORMAT </w:instrText>
            </w:r>
            <w:r>
              <w:fldChar w:fldCharType="separate"/>
            </w:r>
            <w:r w:rsidRPr="002441DF">
              <w:t>Working with employers</w:t>
            </w:r>
            <w:r>
              <w:fldChar w:fldCharType="end"/>
            </w:r>
          </w:p>
        </w:tc>
      </w:tr>
      <w:tr w:rsidR="002441DF" w:rsidRPr="007E6DC2" w14:paraId="0EFCE4C0" w14:textId="77777777" w:rsidTr="005944A1">
        <w:trPr>
          <w:trHeight w:hRule="exact" w:val="567"/>
        </w:trPr>
        <w:tc>
          <w:tcPr>
            <w:tcW w:w="14527" w:type="dxa"/>
            <w:tcBorders>
              <w:top w:val="nil"/>
              <w:left w:val="nil"/>
              <w:bottom w:val="nil"/>
              <w:right w:val="nil"/>
            </w:tcBorders>
            <w:shd w:val="clear" w:color="auto" w:fill="FF9567"/>
            <w:vAlign w:val="center"/>
          </w:tcPr>
          <w:p w14:paraId="496DA918" w14:textId="362635A7" w:rsidR="002441DF" w:rsidRDefault="002441DF" w:rsidP="00DB2310">
            <w:pPr>
              <w:pStyle w:val="TOC2"/>
              <w:spacing w:before="120" w:after="120"/>
            </w:pPr>
            <w:r>
              <w:fldChar w:fldCharType="begin"/>
            </w:r>
            <w:r>
              <w:instrText xml:space="preserve"> REF _Ref71701588 \h  \* MERGEFORMAT </w:instrText>
            </w:r>
            <w:r>
              <w:fldChar w:fldCharType="separate"/>
            </w:r>
            <w:r w:rsidRPr="002441DF">
              <w:t>Accessing support available to T Level providers</w:t>
            </w:r>
            <w:r>
              <w:fldChar w:fldCharType="end"/>
            </w:r>
          </w:p>
        </w:tc>
      </w:tr>
    </w:tbl>
    <w:p w14:paraId="6B7B006F" w14:textId="77777777" w:rsidR="00035A4B" w:rsidRDefault="00035A4B" w:rsidP="003B1703">
      <w:pPr>
        <w:pStyle w:val="Heading1"/>
      </w:pPr>
      <w:bookmarkStart w:id="1" w:name="_Ref68001731"/>
    </w:p>
    <w:p w14:paraId="0A594B43" w14:textId="77777777" w:rsidR="00035A4B" w:rsidRDefault="00035A4B" w:rsidP="003B1703">
      <w:pPr>
        <w:pStyle w:val="Heading1"/>
      </w:pPr>
    </w:p>
    <w:p w14:paraId="56A0F0F2" w14:textId="15411D12" w:rsidR="00035A4B" w:rsidRDefault="00035A4B" w:rsidP="003B1703">
      <w:pPr>
        <w:pStyle w:val="Heading1"/>
      </w:pPr>
    </w:p>
    <w:p w14:paraId="571C25FB" w14:textId="77777777" w:rsidR="0082117F" w:rsidRDefault="0082117F">
      <w:pPr>
        <w:spacing w:after="120" w:line="240" w:lineRule="auto"/>
        <w:rPr>
          <w:rFonts w:ascii="Poppins" w:hAnsi="Poppins" w:cs="Arial"/>
          <w:b/>
          <w:bCs/>
          <w:caps/>
          <w:sz w:val="28"/>
          <w:szCs w:val="28"/>
        </w:rPr>
      </w:pPr>
      <w:r>
        <w:br w:type="page"/>
      </w:r>
    </w:p>
    <w:p w14:paraId="1FF7EAAD" w14:textId="6F52D0AB" w:rsidR="00D87CA5" w:rsidRPr="003B1703" w:rsidRDefault="006E2F2D" w:rsidP="003B1703">
      <w:pPr>
        <w:pStyle w:val="Heading1"/>
      </w:pPr>
      <w:bookmarkStart w:id="2" w:name="_Ref71701390"/>
      <w:bookmarkEnd w:id="1"/>
      <w:r>
        <w:t>Collaborating wi</w:t>
      </w:r>
      <w:r w:rsidR="00CE4F79">
        <w:t>th</w:t>
      </w:r>
      <w:r>
        <w:t>in your organisation</w:t>
      </w:r>
      <w:bookmarkEnd w:id="2"/>
    </w:p>
    <w:tbl>
      <w:tblPr>
        <w:tblStyle w:val="PSP"/>
        <w:tblW w:w="14531" w:type="dxa"/>
        <w:tblLayout w:type="fixed"/>
        <w:tblCellMar>
          <w:left w:w="170" w:type="dxa"/>
          <w:right w:w="170" w:type="dxa"/>
        </w:tblCellMar>
        <w:tblLook w:val="02A0" w:firstRow="1" w:lastRow="0" w:firstColumn="1" w:lastColumn="0" w:noHBand="1" w:noVBand="0"/>
      </w:tblPr>
      <w:tblGrid>
        <w:gridCol w:w="2279"/>
        <w:gridCol w:w="4502"/>
        <w:gridCol w:w="7750"/>
      </w:tblGrid>
      <w:tr w:rsidR="00C70EBA" w:rsidRPr="00A27DFE" w14:paraId="7ED4712B" w14:textId="77777777" w:rsidTr="00511898">
        <w:trPr>
          <w:cnfStyle w:val="100000000000" w:firstRow="1" w:lastRow="0" w:firstColumn="0" w:lastColumn="0" w:oddVBand="0" w:evenVBand="0" w:oddHBand="0" w:evenHBand="0" w:firstRowFirstColumn="0" w:firstRowLastColumn="0" w:lastRowFirstColumn="0" w:lastRowLastColumn="0"/>
          <w:cantSplit/>
          <w:trHeight w:val="615"/>
          <w:tblHeader/>
        </w:trPr>
        <w:tc>
          <w:tcPr>
            <w:cnfStyle w:val="001000000000" w:firstRow="0" w:lastRow="0" w:firstColumn="1" w:lastColumn="0" w:oddVBand="0" w:evenVBand="0" w:oddHBand="0" w:evenHBand="0" w:firstRowFirstColumn="0" w:firstRowLastColumn="0" w:lastRowFirstColumn="0" w:lastRowLastColumn="0"/>
            <w:tcW w:w="2279" w:type="dxa"/>
            <w:tcBorders>
              <w:bottom w:val="nil"/>
            </w:tcBorders>
            <w:shd w:val="clear" w:color="auto" w:fill="000000" w:themeFill="text1"/>
            <w:vAlign w:val="center"/>
          </w:tcPr>
          <w:p w14:paraId="26B983DD" w14:textId="77777777" w:rsidR="00C70EBA" w:rsidRPr="00A27DFE" w:rsidRDefault="00C70EBA" w:rsidP="005F6B91">
            <w:pPr>
              <w:keepLines/>
              <w:spacing w:before="60" w:after="60" w:line="264" w:lineRule="auto"/>
              <w:rPr>
                <w:color w:val="FFFFFF" w:themeColor="background1"/>
              </w:rPr>
            </w:pPr>
            <w:r w:rsidRPr="00A27DFE">
              <w:rPr>
                <w:color w:val="FFFFFF" w:themeColor="background1"/>
              </w:rPr>
              <w:t>Topic discussed</w:t>
            </w:r>
          </w:p>
        </w:tc>
        <w:tc>
          <w:tcPr>
            <w:cnfStyle w:val="000010000000" w:firstRow="0" w:lastRow="0" w:firstColumn="0" w:lastColumn="0" w:oddVBand="1" w:evenVBand="0" w:oddHBand="0" w:evenHBand="0" w:firstRowFirstColumn="0" w:firstRowLastColumn="0" w:lastRowFirstColumn="0" w:lastRowLastColumn="0"/>
            <w:tcW w:w="4502" w:type="dxa"/>
            <w:tcBorders>
              <w:bottom w:val="nil"/>
            </w:tcBorders>
            <w:shd w:val="clear" w:color="auto" w:fill="000000" w:themeFill="text1"/>
            <w:vAlign w:val="center"/>
          </w:tcPr>
          <w:p w14:paraId="360470DB" w14:textId="77777777" w:rsidR="00C70EBA" w:rsidRPr="00A27DFE" w:rsidRDefault="00C70EBA" w:rsidP="005F6B91">
            <w:pPr>
              <w:keepLines/>
              <w:spacing w:before="60" w:after="60" w:line="264" w:lineRule="auto"/>
              <w:rPr>
                <w:color w:val="FFFFFF" w:themeColor="background1"/>
              </w:rPr>
            </w:pPr>
            <w:r w:rsidRPr="00A27DFE">
              <w:rPr>
                <w:color w:val="FFFFFF" w:themeColor="background1"/>
              </w:rPr>
              <w:t>Learning points</w:t>
            </w:r>
          </w:p>
        </w:tc>
        <w:tc>
          <w:tcPr>
            <w:tcW w:w="7750" w:type="dxa"/>
            <w:tcBorders>
              <w:bottom w:val="nil"/>
            </w:tcBorders>
            <w:shd w:val="clear" w:color="auto" w:fill="000000" w:themeFill="text1"/>
            <w:vAlign w:val="center"/>
          </w:tcPr>
          <w:p w14:paraId="636A448B" w14:textId="77777777" w:rsidR="00C70EBA" w:rsidRPr="00A27DFE" w:rsidRDefault="00C70EBA" w:rsidP="005F6B91">
            <w:pPr>
              <w:keepLines/>
              <w:spacing w:before="60" w:after="60" w:line="264"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A27DFE">
              <w:rPr>
                <w:color w:val="FFFFFF" w:themeColor="background1"/>
              </w:rPr>
              <w:t>Insights from T Level providers</w:t>
            </w:r>
          </w:p>
        </w:tc>
      </w:tr>
      <w:tr w:rsidR="00E709F5" w:rsidRPr="000A738B" w14:paraId="59A1F865" w14:textId="77777777" w:rsidTr="00511898">
        <w:tblPrEx>
          <w:tblCellMar>
            <w:left w:w="108" w:type="dxa"/>
            <w:right w:w="108" w:type="dxa"/>
          </w:tblCellMar>
        </w:tblPrEx>
        <w:tc>
          <w:tcPr>
            <w:cnfStyle w:val="001000000000" w:firstRow="0" w:lastRow="0" w:firstColumn="1" w:lastColumn="0" w:oddVBand="0" w:evenVBand="0" w:oddHBand="0" w:evenHBand="0" w:firstRowFirstColumn="0" w:firstRowLastColumn="0" w:lastRowFirstColumn="0" w:lastRowLastColumn="0"/>
            <w:tcW w:w="2279" w:type="dxa"/>
            <w:tcBorders>
              <w:top w:val="nil"/>
            </w:tcBorders>
          </w:tcPr>
          <w:p w14:paraId="60AFA120" w14:textId="1EAF1F2D" w:rsidR="00E709F5" w:rsidRPr="007C3738" w:rsidRDefault="00484EE3" w:rsidP="00603DD3">
            <w:pPr>
              <w:pStyle w:val="Heading3"/>
              <w:spacing w:before="120" w:after="120" w:line="264" w:lineRule="auto"/>
              <w:outlineLvl w:val="2"/>
              <w:rPr>
                <w:b/>
                <w:bCs/>
              </w:rPr>
            </w:pPr>
            <w:bookmarkStart w:id="3" w:name="_Ref68094692"/>
            <w:r w:rsidRPr="007C3738">
              <w:rPr>
                <w:b/>
                <w:bCs/>
              </w:rPr>
              <w:t>Embedding a cross-team approach to T Level implementation</w:t>
            </w:r>
            <w:bookmarkEnd w:id="3"/>
          </w:p>
        </w:tc>
        <w:tc>
          <w:tcPr>
            <w:cnfStyle w:val="000010000000" w:firstRow="0" w:lastRow="0" w:firstColumn="0" w:lastColumn="0" w:oddVBand="1" w:evenVBand="0" w:oddHBand="0" w:evenHBand="0" w:firstRowFirstColumn="0" w:firstRowLastColumn="0" w:lastRowFirstColumn="0" w:lastRowLastColumn="0"/>
            <w:tcW w:w="4502" w:type="dxa"/>
            <w:tcBorders>
              <w:top w:val="nil"/>
            </w:tcBorders>
            <w:hideMark/>
          </w:tcPr>
          <w:p w14:paraId="2378891A" w14:textId="77777777" w:rsidR="003D1838" w:rsidRDefault="001A45E6" w:rsidP="004318B5">
            <w:pPr>
              <w:spacing w:before="120" w:after="120" w:line="240" w:lineRule="auto"/>
              <w:rPr>
                <w:sz w:val="22"/>
                <w:szCs w:val="22"/>
              </w:rPr>
            </w:pPr>
            <w:r w:rsidRPr="238EB7F9">
              <w:rPr>
                <w:sz w:val="22"/>
                <w:szCs w:val="22"/>
              </w:rPr>
              <w:t xml:space="preserve">For </w:t>
            </w:r>
            <w:r w:rsidR="00F212FA" w:rsidRPr="238EB7F9">
              <w:rPr>
                <w:sz w:val="22"/>
                <w:szCs w:val="22"/>
              </w:rPr>
              <w:t>those</w:t>
            </w:r>
            <w:r w:rsidRPr="238EB7F9">
              <w:rPr>
                <w:sz w:val="22"/>
                <w:szCs w:val="22"/>
              </w:rPr>
              <w:t xml:space="preserve"> overseeing the day-to-day implementation of T Levels, </w:t>
            </w:r>
            <w:r w:rsidR="005F4984" w:rsidRPr="238EB7F9">
              <w:rPr>
                <w:sz w:val="22"/>
                <w:szCs w:val="22"/>
              </w:rPr>
              <w:t xml:space="preserve">collaborating with </w:t>
            </w:r>
            <w:r w:rsidR="00F014E2" w:rsidRPr="238EB7F9">
              <w:rPr>
                <w:sz w:val="22"/>
                <w:szCs w:val="22"/>
              </w:rPr>
              <w:t xml:space="preserve">senior and front-line </w:t>
            </w:r>
            <w:r w:rsidR="0096288F" w:rsidRPr="238EB7F9">
              <w:rPr>
                <w:sz w:val="22"/>
                <w:szCs w:val="22"/>
              </w:rPr>
              <w:t>colleagues</w:t>
            </w:r>
            <w:r w:rsidR="00F014E2" w:rsidRPr="238EB7F9">
              <w:rPr>
                <w:sz w:val="22"/>
                <w:szCs w:val="22"/>
              </w:rPr>
              <w:t xml:space="preserve"> has been essential</w:t>
            </w:r>
            <w:r w:rsidR="00006A24" w:rsidRPr="238EB7F9">
              <w:rPr>
                <w:sz w:val="22"/>
                <w:szCs w:val="22"/>
              </w:rPr>
              <w:t xml:space="preserve">. </w:t>
            </w:r>
          </w:p>
          <w:p w14:paraId="44FCAA83" w14:textId="622E25A8" w:rsidR="00900AD2" w:rsidRDefault="00AD195F" w:rsidP="00511898">
            <w:pPr>
              <w:spacing w:before="60" w:after="120" w:line="240" w:lineRule="auto"/>
              <w:rPr>
                <w:sz w:val="22"/>
                <w:szCs w:val="22"/>
              </w:rPr>
            </w:pPr>
            <w:r>
              <w:rPr>
                <w:sz w:val="22"/>
                <w:szCs w:val="22"/>
              </w:rPr>
              <w:t>Think about:</w:t>
            </w:r>
          </w:p>
          <w:p w14:paraId="5EBD6A95" w14:textId="6242D717" w:rsidR="00AF6390" w:rsidRPr="0023694F" w:rsidRDefault="00884287" w:rsidP="00511898">
            <w:pPr>
              <w:pStyle w:val="ListParagraph"/>
              <w:numPr>
                <w:ilvl w:val="0"/>
                <w:numId w:val="35"/>
              </w:numPr>
              <w:spacing w:before="60" w:after="120" w:line="240" w:lineRule="auto"/>
              <w:rPr>
                <w:sz w:val="22"/>
                <w:szCs w:val="22"/>
              </w:rPr>
            </w:pPr>
            <w:r w:rsidRPr="0023694F">
              <w:rPr>
                <w:sz w:val="22"/>
                <w:szCs w:val="22"/>
              </w:rPr>
              <w:t>e</w:t>
            </w:r>
            <w:r w:rsidR="00AD195F" w:rsidRPr="0023694F">
              <w:rPr>
                <w:sz w:val="22"/>
                <w:szCs w:val="22"/>
              </w:rPr>
              <w:t xml:space="preserve">ngaging in </w:t>
            </w:r>
            <w:r w:rsidR="003D353F" w:rsidRPr="0023694F">
              <w:rPr>
                <w:sz w:val="22"/>
                <w:szCs w:val="22"/>
              </w:rPr>
              <w:t>r</w:t>
            </w:r>
            <w:r w:rsidR="00A91D09" w:rsidRPr="0023694F">
              <w:rPr>
                <w:sz w:val="22"/>
                <w:szCs w:val="22"/>
              </w:rPr>
              <w:t>egular updates</w:t>
            </w:r>
            <w:r w:rsidR="006015B5">
              <w:rPr>
                <w:sz w:val="22"/>
                <w:szCs w:val="22"/>
              </w:rPr>
              <w:t xml:space="preserve"> with</w:t>
            </w:r>
            <w:r w:rsidR="00A91D09" w:rsidRPr="0023694F">
              <w:rPr>
                <w:sz w:val="22"/>
                <w:szCs w:val="22"/>
              </w:rPr>
              <w:t xml:space="preserve"> senior managers and </w:t>
            </w:r>
            <w:r w:rsidR="00AF6390" w:rsidRPr="0023694F">
              <w:rPr>
                <w:sz w:val="22"/>
                <w:szCs w:val="22"/>
              </w:rPr>
              <w:t>governors</w:t>
            </w:r>
            <w:r w:rsidR="00A91D09" w:rsidRPr="0023694F">
              <w:rPr>
                <w:sz w:val="22"/>
                <w:szCs w:val="22"/>
              </w:rPr>
              <w:t xml:space="preserve"> </w:t>
            </w:r>
            <w:r w:rsidR="00313729">
              <w:rPr>
                <w:sz w:val="22"/>
                <w:szCs w:val="22"/>
              </w:rPr>
              <w:t xml:space="preserve">to </w:t>
            </w:r>
            <w:r w:rsidR="007633DD">
              <w:rPr>
                <w:sz w:val="22"/>
                <w:szCs w:val="22"/>
              </w:rPr>
              <w:t>discuss</w:t>
            </w:r>
            <w:r w:rsidR="00AF6390" w:rsidRPr="0023694F">
              <w:rPr>
                <w:sz w:val="22"/>
                <w:szCs w:val="22"/>
              </w:rPr>
              <w:t xml:space="preserve"> strategic direction</w:t>
            </w:r>
          </w:p>
          <w:p w14:paraId="10A8336A" w14:textId="111A4162" w:rsidR="00AF6390" w:rsidRPr="006B08FC" w:rsidRDefault="00CC6F47" w:rsidP="00511898">
            <w:pPr>
              <w:pStyle w:val="ListParagraph"/>
              <w:numPr>
                <w:ilvl w:val="0"/>
                <w:numId w:val="35"/>
              </w:numPr>
              <w:spacing w:before="60" w:after="120" w:line="240" w:lineRule="auto"/>
              <w:rPr>
                <w:sz w:val="22"/>
                <w:szCs w:val="22"/>
              </w:rPr>
            </w:pPr>
            <w:r>
              <w:rPr>
                <w:sz w:val="22"/>
                <w:szCs w:val="22"/>
              </w:rPr>
              <w:t>working towards</w:t>
            </w:r>
            <w:r w:rsidR="00AF6390" w:rsidRPr="006B08FC">
              <w:rPr>
                <w:sz w:val="22"/>
                <w:szCs w:val="22"/>
              </w:rPr>
              <w:t xml:space="preserve"> a shared understanding of T Levels</w:t>
            </w:r>
          </w:p>
          <w:p w14:paraId="204BC2A5" w14:textId="534354A9" w:rsidR="00006A24" w:rsidRPr="006B08FC" w:rsidRDefault="003D353F" w:rsidP="00511898">
            <w:pPr>
              <w:pStyle w:val="ListParagraph"/>
              <w:numPr>
                <w:ilvl w:val="0"/>
                <w:numId w:val="35"/>
              </w:numPr>
              <w:spacing w:before="60" w:after="120" w:line="240" w:lineRule="auto"/>
              <w:rPr>
                <w:sz w:val="22"/>
                <w:szCs w:val="22"/>
              </w:rPr>
            </w:pPr>
            <w:r w:rsidRPr="006B08FC">
              <w:rPr>
                <w:sz w:val="22"/>
                <w:szCs w:val="22"/>
              </w:rPr>
              <w:t>l</w:t>
            </w:r>
            <w:r w:rsidR="00AF6390" w:rsidRPr="006B08FC">
              <w:rPr>
                <w:sz w:val="22"/>
                <w:szCs w:val="22"/>
              </w:rPr>
              <w:t>iaising</w:t>
            </w:r>
            <w:r w:rsidR="0005464D" w:rsidRPr="006B08FC">
              <w:rPr>
                <w:sz w:val="22"/>
                <w:szCs w:val="22"/>
              </w:rPr>
              <w:t xml:space="preserve"> with </w:t>
            </w:r>
            <w:r w:rsidR="00AF6390" w:rsidRPr="006B08FC">
              <w:rPr>
                <w:sz w:val="22"/>
                <w:szCs w:val="22"/>
              </w:rPr>
              <w:t>faculty</w:t>
            </w:r>
            <w:r w:rsidR="0005464D" w:rsidRPr="006B08FC">
              <w:rPr>
                <w:sz w:val="22"/>
                <w:szCs w:val="22"/>
              </w:rPr>
              <w:t xml:space="preserve"> leads about staff and resourcing requirements</w:t>
            </w:r>
          </w:p>
          <w:p w14:paraId="2D38E45F" w14:textId="77777777" w:rsidR="007C3738" w:rsidRPr="006B08FC" w:rsidRDefault="003D353F" w:rsidP="00511898">
            <w:pPr>
              <w:pStyle w:val="ListParagraph"/>
              <w:numPr>
                <w:ilvl w:val="0"/>
                <w:numId w:val="35"/>
              </w:numPr>
              <w:spacing w:before="60" w:after="120" w:line="240" w:lineRule="auto"/>
              <w:rPr>
                <w:sz w:val="22"/>
                <w:szCs w:val="22"/>
              </w:rPr>
            </w:pPr>
            <w:r w:rsidRPr="006B08FC">
              <w:rPr>
                <w:sz w:val="22"/>
                <w:szCs w:val="22"/>
              </w:rPr>
              <w:t>c</w:t>
            </w:r>
            <w:r w:rsidR="00AF6390" w:rsidRPr="006B08FC">
              <w:rPr>
                <w:sz w:val="22"/>
                <w:szCs w:val="22"/>
              </w:rPr>
              <w:t xml:space="preserve">onducting detailed planning and development </w:t>
            </w:r>
            <w:r w:rsidRPr="006B08FC">
              <w:rPr>
                <w:sz w:val="22"/>
                <w:szCs w:val="22"/>
              </w:rPr>
              <w:t>with particular teams</w:t>
            </w:r>
            <w:r w:rsidR="00A04B33" w:rsidRPr="006B08FC">
              <w:rPr>
                <w:sz w:val="22"/>
                <w:szCs w:val="22"/>
              </w:rPr>
              <w:t xml:space="preserve"> </w:t>
            </w:r>
            <w:r w:rsidR="008B769F" w:rsidRPr="006B08FC">
              <w:rPr>
                <w:sz w:val="22"/>
                <w:szCs w:val="22"/>
              </w:rPr>
              <w:t>e.g.,</w:t>
            </w:r>
            <w:r w:rsidR="00A91D09" w:rsidRPr="006B08FC">
              <w:rPr>
                <w:sz w:val="22"/>
                <w:szCs w:val="22"/>
              </w:rPr>
              <w:t xml:space="preserve"> marketing, student welfare, curriculum planning, data, employer engagement, etc.</w:t>
            </w:r>
          </w:p>
          <w:p w14:paraId="2B3D288F" w14:textId="49698EE0" w:rsidR="00515C7C" w:rsidRPr="00463DAA" w:rsidRDefault="17461532" w:rsidP="00511898">
            <w:pPr>
              <w:pStyle w:val="ListParagraph"/>
              <w:numPr>
                <w:ilvl w:val="0"/>
                <w:numId w:val="35"/>
              </w:numPr>
              <w:spacing w:before="60" w:after="120" w:line="240" w:lineRule="auto"/>
              <w:rPr>
                <w:sz w:val="22"/>
                <w:szCs w:val="22"/>
              </w:rPr>
            </w:pPr>
            <w:r w:rsidRPr="00463DAA">
              <w:rPr>
                <w:rFonts w:eastAsia="Sora"/>
                <w:sz w:val="22"/>
                <w:szCs w:val="22"/>
              </w:rPr>
              <w:t xml:space="preserve">sharing existing good practice </w:t>
            </w:r>
            <w:r w:rsidR="004E5D85">
              <w:rPr>
                <w:rFonts w:eastAsia="Sora"/>
                <w:sz w:val="22"/>
                <w:szCs w:val="22"/>
              </w:rPr>
              <w:t>with</w:t>
            </w:r>
            <w:r w:rsidRPr="00463DAA">
              <w:rPr>
                <w:rFonts w:eastAsia="Sora"/>
                <w:sz w:val="22"/>
                <w:szCs w:val="22"/>
              </w:rPr>
              <w:t xml:space="preserve"> others to </w:t>
            </w:r>
            <w:r w:rsidR="004E5D85">
              <w:rPr>
                <w:rFonts w:eastAsia="Sora"/>
                <w:sz w:val="22"/>
                <w:szCs w:val="22"/>
              </w:rPr>
              <w:t xml:space="preserve">help them </w:t>
            </w:r>
            <w:r w:rsidRPr="00463DAA">
              <w:rPr>
                <w:rFonts w:eastAsia="Sora"/>
                <w:sz w:val="22"/>
                <w:szCs w:val="22"/>
              </w:rPr>
              <w:t xml:space="preserve">adapt </w:t>
            </w:r>
            <w:r w:rsidR="00900A02">
              <w:rPr>
                <w:rFonts w:eastAsia="Sora"/>
                <w:sz w:val="22"/>
                <w:szCs w:val="22"/>
              </w:rPr>
              <w:t>to</w:t>
            </w:r>
            <w:r w:rsidRPr="00463DAA">
              <w:rPr>
                <w:rFonts w:eastAsia="Sora"/>
                <w:sz w:val="22"/>
                <w:szCs w:val="22"/>
              </w:rPr>
              <w:t xml:space="preserve"> their particular role</w:t>
            </w:r>
          </w:p>
          <w:p w14:paraId="4CC53904" w14:textId="23F10A76" w:rsidR="009B682C" w:rsidRPr="006B08FC" w:rsidRDefault="00DA16CD" w:rsidP="00511898">
            <w:pPr>
              <w:pStyle w:val="ListParagraph"/>
              <w:numPr>
                <w:ilvl w:val="0"/>
                <w:numId w:val="35"/>
              </w:numPr>
              <w:spacing w:before="60" w:after="120" w:line="240" w:lineRule="auto"/>
              <w:ind w:left="357" w:hanging="357"/>
              <w:rPr>
                <w:sz w:val="20"/>
                <w:szCs w:val="20"/>
              </w:rPr>
            </w:pPr>
            <w:r>
              <w:rPr>
                <w:sz w:val="22"/>
                <w:szCs w:val="22"/>
              </w:rPr>
              <w:t>bringing curriculum and industry placement teams together</w:t>
            </w:r>
            <w:r w:rsidR="00481F1B">
              <w:rPr>
                <w:sz w:val="22"/>
                <w:szCs w:val="22"/>
              </w:rPr>
              <w:t xml:space="preserve"> to ensure meaningful placements that </w:t>
            </w:r>
            <w:r w:rsidR="00305536">
              <w:rPr>
                <w:sz w:val="22"/>
                <w:szCs w:val="22"/>
              </w:rPr>
              <w:t xml:space="preserve">are </w:t>
            </w:r>
            <w:r w:rsidR="007329CF" w:rsidRPr="006B08FC">
              <w:rPr>
                <w:sz w:val="22"/>
                <w:szCs w:val="22"/>
              </w:rPr>
              <w:t>align</w:t>
            </w:r>
            <w:r w:rsidR="00305536">
              <w:rPr>
                <w:sz w:val="22"/>
                <w:szCs w:val="22"/>
              </w:rPr>
              <w:t>ed</w:t>
            </w:r>
            <w:r w:rsidR="007329CF" w:rsidRPr="006B08FC">
              <w:rPr>
                <w:sz w:val="22"/>
                <w:szCs w:val="22"/>
              </w:rPr>
              <w:t xml:space="preserve"> with the curriculum</w:t>
            </w:r>
            <w:r w:rsidR="00515C7C" w:rsidRPr="006B08FC">
              <w:rPr>
                <w:sz w:val="22"/>
                <w:szCs w:val="22"/>
              </w:rPr>
              <w:t>.</w:t>
            </w:r>
          </w:p>
        </w:tc>
        <w:tc>
          <w:tcPr>
            <w:tcW w:w="7750" w:type="dxa"/>
            <w:tcBorders>
              <w:top w:val="nil"/>
            </w:tcBorders>
          </w:tcPr>
          <w:p w14:paraId="00BF62A2" w14:textId="012D33B4" w:rsidR="00B57753" w:rsidRDefault="00B57753" w:rsidP="00603DD3">
            <w:pPr>
              <w:keepLines/>
              <w:spacing w:before="120" w:after="120" w:line="264" w:lineRule="auto"/>
              <w:cnfStyle w:val="000000000000" w:firstRow="0" w:lastRow="0" w:firstColumn="0" w:lastColumn="0" w:oddVBand="0" w:evenVBand="0" w:oddHBand="0" w:evenHBand="0" w:firstRowFirstColumn="0" w:firstRowLastColumn="0" w:lastRowFirstColumn="0" w:lastRowLastColumn="0"/>
              <w:rPr>
                <w:sz w:val="22"/>
                <w:szCs w:val="22"/>
              </w:rPr>
            </w:pPr>
            <w:r w:rsidRPr="238EB7F9">
              <w:rPr>
                <w:sz w:val="22"/>
                <w:szCs w:val="22"/>
              </w:rPr>
              <w:t>In this audio clip</w:t>
            </w:r>
            <w:r w:rsidR="00AD195F">
              <w:rPr>
                <w:sz w:val="22"/>
                <w:szCs w:val="22"/>
              </w:rPr>
              <w:t>,</w:t>
            </w:r>
            <w:r w:rsidRPr="238EB7F9">
              <w:rPr>
                <w:sz w:val="22"/>
                <w:szCs w:val="22"/>
              </w:rPr>
              <w:t xml:space="preserve"> Roz</w:t>
            </w:r>
            <w:r w:rsidR="002072D9">
              <w:rPr>
                <w:sz w:val="22"/>
                <w:szCs w:val="22"/>
              </w:rPr>
              <w:t xml:space="preserve"> </w:t>
            </w:r>
            <w:r w:rsidR="00927EED">
              <w:rPr>
                <w:sz w:val="22"/>
                <w:szCs w:val="22"/>
              </w:rPr>
              <w:t>explains why it was important for the</w:t>
            </w:r>
            <w:r w:rsidR="002072D9">
              <w:rPr>
                <w:sz w:val="22"/>
                <w:szCs w:val="22"/>
              </w:rPr>
              <w:t xml:space="preserve"> </w:t>
            </w:r>
            <w:r w:rsidR="00FB4521">
              <w:rPr>
                <w:sz w:val="22"/>
                <w:szCs w:val="22"/>
              </w:rPr>
              <w:t>h</w:t>
            </w:r>
            <w:r w:rsidR="003555ED">
              <w:rPr>
                <w:sz w:val="22"/>
                <w:szCs w:val="22"/>
              </w:rPr>
              <w:t xml:space="preserve">eads of area that looked after the different T Levels </w:t>
            </w:r>
            <w:r w:rsidR="00927EED">
              <w:rPr>
                <w:sz w:val="22"/>
                <w:szCs w:val="22"/>
              </w:rPr>
              <w:t xml:space="preserve">to </w:t>
            </w:r>
            <w:r w:rsidR="003555ED">
              <w:rPr>
                <w:sz w:val="22"/>
                <w:szCs w:val="22"/>
              </w:rPr>
              <w:t>work together</w:t>
            </w:r>
            <w:r w:rsidR="00927EED">
              <w:rPr>
                <w:sz w:val="22"/>
                <w:szCs w:val="22"/>
              </w:rPr>
              <w:t xml:space="preserve"> in the early stages of implementation</w:t>
            </w:r>
            <w:r w:rsidR="00927EED" w:rsidRPr="238EB7F9" w:rsidDel="00927EED">
              <w:rPr>
                <w:sz w:val="22"/>
                <w:szCs w:val="22"/>
              </w:rPr>
              <w:t xml:space="preserve"> </w:t>
            </w:r>
            <w:r w:rsidRPr="238EB7F9">
              <w:rPr>
                <w:sz w:val="22"/>
                <w:szCs w:val="22"/>
              </w:rPr>
              <w:t>(1m</w:t>
            </w:r>
            <w:r w:rsidR="00253644">
              <w:rPr>
                <w:sz w:val="22"/>
                <w:szCs w:val="22"/>
              </w:rPr>
              <w:t>10</w:t>
            </w:r>
            <w:r w:rsidRPr="238EB7F9">
              <w:rPr>
                <w:sz w:val="22"/>
                <w:szCs w:val="22"/>
              </w:rPr>
              <w:t>s - ctrl+click to view)</w:t>
            </w:r>
            <w:r w:rsidR="00AD195F">
              <w:rPr>
                <w:sz w:val="22"/>
                <w:szCs w:val="22"/>
              </w:rPr>
              <w:t>.</w:t>
            </w:r>
          </w:p>
          <w:p w14:paraId="49379ED1" w14:textId="4264A588" w:rsidR="00B57753" w:rsidRPr="00E61453" w:rsidRDefault="00F44716" w:rsidP="00603DD3">
            <w:pPr>
              <w:keepLines/>
              <w:spacing w:before="120" w:after="120" w:line="264"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noProof/>
              </w:rPr>
              <w:t xml:space="preserve"> </w:t>
            </w:r>
            <w:r w:rsidRPr="00F44716">
              <w:rPr>
                <w:noProof/>
                <w:sz w:val="22"/>
                <w:szCs w:val="22"/>
              </w:rPr>
              <w:drawing>
                <wp:inline distT="0" distB="0" distL="0" distR="0" wp14:anchorId="616A7538" wp14:editId="75252EF0">
                  <wp:extent cx="1313675" cy="738000"/>
                  <wp:effectExtent l="0" t="0" r="1270" b="5080"/>
                  <wp:docPr id="1" name="Picture 1" descr="Audio clip of Roz hicks">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dio clip of Roz hicks">
                            <a:hlinkClick r:id="rId14"/>
                          </pic:cNvPr>
                          <pic:cNvPicPr/>
                        </pic:nvPicPr>
                        <pic:blipFill>
                          <a:blip r:embed="rId15"/>
                          <a:stretch>
                            <a:fillRect/>
                          </a:stretch>
                        </pic:blipFill>
                        <pic:spPr>
                          <a:xfrm>
                            <a:off x="0" y="0"/>
                            <a:ext cx="1313675" cy="738000"/>
                          </a:xfrm>
                          <a:prstGeom prst="rect">
                            <a:avLst/>
                          </a:prstGeom>
                        </pic:spPr>
                      </pic:pic>
                    </a:graphicData>
                  </a:graphic>
                </wp:inline>
              </w:drawing>
            </w:r>
          </w:p>
          <w:p w14:paraId="1E349B28" w14:textId="77777777" w:rsidR="00603DD3" w:rsidRDefault="00A203BF" w:rsidP="00603DD3">
            <w:pPr>
              <w:spacing w:line="264" w:lineRule="auto"/>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AA5644">
              <w:rPr>
                <w:i/>
                <w:iCs/>
                <w:sz w:val="20"/>
                <w:szCs w:val="20"/>
              </w:rPr>
              <w:t>Roz Hicks</w:t>
            </w:r>
            <w:r>
              <w:rPr>
                <w:i/>
                <w:iCs/>
                <w:sz w:val="20"/>
                <w:szCs w:val="20"/>
              </w:rPr>
              <w:t xml:space="preserve">, </w:t>
            </w:r>
            <w:r w:rsidRPr="00AA5644">
              <w:rPr>
                <w:i/>
                <w:iCs/>
                <w:sz w:val="20"/>
                <w:szCs w:val="20"/>
              </w:rPr>
              <w:t>Head of Media, Business &amp; Digital Industries</w:t>
            </w:r>
            <w:r>
              <w:rPr>
                <w:i/>
                <w:iCs/>
                <w:sz w:val="20"/>
                <w:szCs w:val="20"/>
              </w:rPr>
              <w:t xml:space="preserve">, </w:t>
            </w:r>
          </w:p>
          <w:p w14:paraId="191BD9B1" w14:textId="7B55777D" w:rsidR="00AB3250" w:rsidRPr="00AF0476" w:rsidRDefault="004F734C" w:rsidP="00AF0476">
            <w:pPr>
              <w:spacing w:line="264" w:lineRule="auto"/>
              <w:jc w:val="right"/>
              <w:cnfStyle w:val="000000000000" w:firstRow="0" w:lastRow="0" w:firstColumn="0" w:lastColumn="0" w:oddVBand="0" w:evenVBand="0" w:oddHBand="0" w:evenHBand="0" w:firstRowFirstColumn="0" w:firstRowLastColumn="0" w:lastRowFirstColumn="0" w:lastRowLastColumn="0"/>
              <w:rPr>
                <w:i/>
                <w:iCs/>
                <w:sz w:val="20"/>
                <w:szCs w:val="20"/>
              </w:rPr>
            </w:pPr>
            <w:hyperlink r:id="rId16" w:history="1">
              <w:r w:rsidR="00A203BF" w:rsidRPr="00726BE1">
                <w:rPr>
                  <w:rStyle w:val="Hyperlink"/>
                  <w:i/>
                  <w:iCs/>
                  <w:sz w:val="20"/>
                  <w:szCs w:val="20"/>
                </w:rPr>
                <w:t>City College Norwich</w:t>
              </w:r>
            </w:hyperlink>
          </w:p>
          <w:p w14:paraId="0D547ACC" w14:textId="34CFAAD9" w:rsidR="00081640" w:rsidRDefault="007F1523" w:rsidP="00F44716">
            <w:pPr>
              <w:keepLines/>
              <w:pBdr>
                <w:top w:val="single" w:sz="6" w:space="6" w:color="auto"/>
              </w:pBdr>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w:t>
            </w:r>
            <w:r w:rsidR="00081640">
              <w:rPr>
                <w:sz w:val="22"/>
                <w:szCs w:val="22"/>
              </w:rPr>
              <w:t>n this audio clip</w:t>
            </w:r>
            <w:r w:rsidR="00AD195F">
              <w:rPr>
                <w:sz w:val="22"/>
                <w:szCs w:val="22"/>
              </w:rPr>
              <w:t>,</w:t>
            </w:r>
            <w:r w:rsidR="00081640">
              <w:rPr>
                <w:sz w:val="22"/>
                <w:szCs w:val="22"/>
              </w:rPr>
              <w:t xml:space="preserve"> </w:t>
            </w:r>
            <w:r>
              <w:rPr>
                <w:sz w:val="22"/>
                <w:szCs w:val="22"/>
              </w:rPr>
              <w:t xml:space="preserve">Roz </w:t>
            </w:r>
            <w:r w:rsidR="00081640">
              <w:rPr>
                <w:sz w:val="22"/>
                <w:szCs w:val="22"/>
              </w:rPr>
              <w:t>talks about the importance of working with their Industry Placement team</w:t>
            </w:r>
            <w:r w:rsidR="000F06C5">
              <w:rPr>
                <w:sz w:val="22"/>
                <w:szCs w:val="22"/>
              </w:rPr>
              <w:t>,</w:t>
            </w:r>
            <w:r w:rsidR="00081640">
              <w:rPr>
                <w:sz w:val="22"/>
                <w:szCs w:val="22"/>
              </w:rPr>
              <w:t xml:space="preserve"> who need</w:t>
            </w:r>
            <w:r w:rsidR="000F06C5">
              <w:rPr>
                <w:sz w:val="22"/>
                <w:szCs w:val="22"/>
              </w:rPr>
              <w:t>ed</w:t>
            </w:r>
            <w:r w:rsidR="00081640">
              <w:rPr>
                <w:sz w:val="22"/>
                <w:szCs w:val="22"/>
              </w:rPr>
              <w:t xml:space="preserve"> to understand </w:t>
            </w:r>
            <w:r w:rsidR="00081640" w:rsidRPr="00B947BD">
              <w:rPr>
                <w:sz w:val="22"/>
                <w:szCs w:val="22"/>
              </w:rPr>
              <w:t>the curriculum in order to generate ideal placement opportunities</w:t>
            </w:r>
            <w:r w:rsidR="00AD195F">
              <w:rPr>
                <w:sz w:val="22"/>
                <w:szCs w:val="22"/>
              </w:rPr>
              <w:t xml:space="preserve"> </w:t>
            </w:r>
            <w:r w:rsidR="00081640" w:rsidRPr="00B947BD">
              <w:rPr>
                <w:sz w:val="22"/>
                <w:szCs w:val="22"/>
              </w:rPr>
              <w:t>(1m</w:t>
            </w:r>
            <w:r w:rsidR="00A33766">
              <w:rPr>
                <w:sz w:val="22"/>
                <w:szCs w:val="22"/>
              </w:rPr>
              <w:t>06s</w:t>
            </w:r>
            <w:r w:rsidR="00081640" w:rsidRPr="00B947BD">
              <w:rPr>
                <w:sz w:val="22"/>
                <w:szCs w:val="22"/>
              </w:rPr>
              <w:t xml:space="preserve"> - ctrl+click to </w:t>
            </w:r>
            <w:r w:rsidR="00511898">
              <w:rPr>
                <w:sz w:val="22"/>
                <w:szCs w:val="22"/>
              </w:rPr>
              <w:t>play)</w:t>
            </w:r>
            <w:r w:rsidR="00AD195F">
              <w:rPr>
                <w:sz w:val="22"/>
                <w:szCs w:val="22"/>
              </w:rPr>
              <w:t>.</w:t>
            </w:r>
          </w:p>
          <w:p w14:paraId="7CF7A4FE" w14:textId="0F718187" w:rsidR="00081640" w:rsidRPr="00E61453" w:rsidRDefault="00F44716" w:rsidP="00F44716">
            <w:pPr>
              <w:keepLines/>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noProof/>
              </w:rPr>
              <w:t xml:space="preserve"> </w:t>
            </w:r>
            <w:r w:rsidRPr="00F44716">
              <w:rPr>
                <w:noProof/>
                <w:sz w:val="22"/>
                <w:szCs w:val="22"/>
              </w:rPr>
              <w:drawing>
                <wp:inline distT="0" distB="0" distL="0" distR="0" wp14:anchorId="6867FE0C" wp14:editId="2E6B0EDF">
                  <wp:extent cx="1324610" cy="738000"/>
                  <wp:effectExtent l="0" t="0" r="8890" b="5080"/>
                  <wp:docPr id="5" name="Picture 5" descr="Audio clip of Roz Hicks">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udio clip of Roz Hicks">
                            <a:hlinkClick r:id="rId17"/>
                          </pic:cNvPr>
                          <pic:cNvPicPr/>
                        </pic:nvPicPr>
                        <pic:blipFill>
                          <a:blip r:embed="rId18"/>
                          <a:stretch>
                            <a:fillRect/>
                          </a:stretch>
                        </pic:blipFill>
                        <pic:spPr>
                          <a:xfrm>
                            <a:off x="0" y="0"/>
                            <a:ext cx="1324610" cy="738000"/>
                          </a:xfrm>
                          <a:prstGeom prst="rect">
                            <a:avLst/>
                          </a:prstGeom>
                        </pic:spPr>
                      </pic:pic>
                    </a:graphicData>
                  </a:graphic>
                </wp:inline>
              </w:drawing>
            </w:r>
          </w:p>
          <w:p w14:paraId="15A82D45" w14:textId="77777777" w:rsidR="00603DD3" w:rsidRDefault="00081640" w:rsidP="00603DD3">
            <w:pPr>
              <w:keepLines/>
              <w:spacing w:line="264" w:lineRule="auto"/>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AA5644">
              <w:rPr>
                <w:i/>
                <w:iCs/>
                <w:sz w:val="20"/>
                <w:szCs w:val="20"/>
              </w:rPr>
              <w:t>Roz Hicks</w:t>
            </w:r>
            <w:r>
              <w:rPr>
                <w:i/>
                <w:iCs/>
                <w:sz w:val="20"/>
                <w:szCs w:val="20"/>
              </w:rPr>
              <w:t xml:space="preserve">, </w:t>
            </w:r>
            <w:r w:rsidRPr="00AA5644">
              <w:rPr>
                <w:i/>
                <w:iCs/>
                <w:sz w:val="20"/>
                <w:szCs w:val="20"/>
              </w:rPr>
              <w:t>Head of Media, Business &amp; Digital Industries</w:t>
            </w:r>
            <w:r>
              <w:rPr>
                <w:i/>
                <w:iCs/>
                <w:sz w:val="20"/>
                <w:szCs w:val="20"/>
              </w:rPr>
              <w:t xml:space="preserve"> </w:t>
            </w:r>
          </w:p>
          <w:p w14:paraId="452939FA" w14:textId="306B0B95" w:rsidR="004D2537" w:rsidRPr="002035DE" w:rsidRDefault="004F734C" w:rsidP="0062735D">
            <w:pPr>
              <w:keepLines/>
              <w:spacing w:after="120" w:line="264" w:lineRule="auto"/>
              <w:jc w:val="right"/>
              <w:cnfStyle w:val="000000000000" w:firstRow="0" w:lastRow="0" w:firstColumn="0" w:lastColumn="0" w:oddVBand="0" w:evenVBand="0" w:oddHBand="0" w:evenHBand="0" w:firstRowFirstColumn="0" w:firstRowLastColumn="0" w:lastRowFirstColumn="0" w:lastRowLastColumn="0"/>
              <w:rPr>
                <w:i/>
                <w:color w:val="0563C1" w:themeColor="hyperlink"/>
                <w:sz w:val="20"/>
                <w:szCs w:val="20"/>
                <w:u w:val="single"/>
              </w:rPr>
            </w:pPr>
            <w:hyperlink r:id="rId19" w:history="1">
              <w:r w:rsidR="00081640" w:rsidRPr="00726BE1">
                <w:rPr>
                  <w:rStyle w:val="Hyperlink"/>
                  <w:i/>
                  <w:iCs/>
                  <w:sz w:val="20"/>
                  <w:szCs w:val="20"/>
                </w:rPr>
                <w:t>City College Norwich</w:t>
              </w:r>
            </w:hyperlink>
          </w:p>
        </w:tc>
      </w:tr>
    </w:tbl>
    <w:p w14:paraId="6C079EAF" w14:textId="535E31B1" w:rsidR="00D61467" w:rsidRPr="003850EC" w:rsidRDefault="006E2F2D" w:rsidP="00511898">
      <w:pPr>
        <w:pStyle w:val="Heading1"/>
        <w:ind w:firstLine="0"/>
        <w:rPr>
          <w:color w:val="FF0000"/>
        </w:rPr>
      </w:pPr>
      <w:bookmarkStart w:id="4" w:name="_Ref71701434"/>
      <w:bookmarkStart w:id="5" w:name="_Ref73527858"/>
      <w:r>
        <w:t>Collaborating outside your organisation</w:t>
      </w:r>
      <w:bookmarkEnd w:id="4"/>
      <w:bookmarkEnd w:id="5"/>
    </w:p>
    <w:tbl>
      <w:tblPr>
        <w:tblStyle w:val="PSP"/>
        <w:tblW w:w="14531" w:type="dxa"/>
        <w:tblLayout w:type="fixed"/>
        <w:tblCellMar>
          <w:left w:w="170" w:type="dxa"/>
          <w:right w:w="170" w:type="dxa"/>
        </w:tblCellMar>
        <w:tblLook w:val="02A0" w:firstRow="1" w:lastRow="0" w:firstColumn="1" w:lastColumn="0" w:noHBand="1" w:noVBand="0"/>
      </w:tblPr>
      <w:tblGrid>
        <w:gridCol w:w="2279"/>
        <w:gridCol w:w="3935"/>
        <w:gridCol w:w="8317"/>
      </w:tblGrid>
      <w:tr w:rsidR="00C70EBA" w:rsidRPr="00A27DFE" w14:paraId="51338AEF" w14:textId="77777777" w:rsidTr="00D424F0">
        <w:trPr>
          <w:cnfStyle w:val="100000000000" w:firstRow="1" w:lastRow="0" w:firstColumn="0" w:lastColumn="0" w:oddVBand="0" w:evenVBand="0" w:oddHBand="0" w:evenHBand="0" w:firstRowFirstColumn="0" w:firstRowLastColumn="0" w:lastRowFirstColumn="0" w:lastRowLastColumn="0"/>
          <w:cantSplit/>
          <w:trHeight w:val="615"/>
          <w:tblHeader/>
        </w:trPr>
        <w:tc>
          <w:tcPr>
            <w:cnfStyle w:val="001000000000" w:firstRow="0" w:lastRow="0" w:firstColumn="1" w:lastColumn="0" w:oddVBand="0" w:evenVBand="0" w:oddHBand="0" w:evenHBand="0" w:firstRowFirstColumn="0" w:firstRowLastColumn="0" w:lastRowFirstColumn="0" w:lastRowLastColumn="0"/>
            <w:tcW w:w="2279" w:type="dxa"/>
            <w:tcBorders>
              <w:bottom w:val="nil"/>
            </w:tcBorders>
            <w:shd w:val="clear" w:color="auto" w:fill="000000" w:themeFill="text1"/>
            <w:vAlign w:val="center"/>
          </w:tcPr>
          <w:p w14:paraId="2D512679" w14:textId="77777777" w:rsidR="00C70EBA" w:rsidRPr="00A27DFE" w:rsidRDefault="00C70EBA" w:rsidP="00A454CA">
            <w:pPr>
              <w:keepLines/>
              <w:spacing w:before="60" w:after="60"/>
              <w:rPr>
                <w:color w:val="FFFFFF" w:themeColor="background1"/>
              </w:rPr>
            </w:pPr>
            <w:r w:rsidRPr="00A27DFE">
              <w:rPr>
                <w:color w:val="FFFFFF" w:themeColor="background1"/>
              </w:rPr>
              <w:t>Topic discussed</w:t>
            </w:r>
          </w:p>
        </w:tc>
        <w:tc>
          <w:tcPr>
            <w:cnfStyle w:val="000010000000" w:firstRow="0" w:lastRow="0" w:firstColumn="0" w:lastColumn="0" w:oddVBand="1" w:evenVBand="0" w:oddHBand="0" w:evenHBand="0" w:firstRowFirstColumn="0" w:firstRowLastColumn="0" w:lastRowFirstColumn="0" w:lastRowLastColumn="0"/>
            <w:tcW w:w="3935" w:type="dxa"/>
            <w:tcBorders>
              <w:bottom w:val="nil"/>
            </w:tcBorders>
            <w:shd w:val="clear" w:color="auto" w:fill="000000" w:themeFill="text1"/>
            <w:vAlign w:val="center"/>
          </w:tcPr>
          <w:p w14:paraId="1D3DC514" w14:textId="77777777" w:rsidR="00C70EBA" w:rsidRPr="00A27DFE" w:rsidRDefault="00C70EBA" w:rsidP="00A454CA">
            <w:pPr>
              <w:keepLines/>
              <w:spacing w:before="60" w:after="60"/>
              <w:rPr>
                <w:color w:val="FFFFFF" w:themeColor="background1"/>
              </w:rPr>
            </w:pPr>
            <w:r w:rsidRPr="00A27DFE">
              <w:rPr>
                <w:color w:val="FFFFFF" w:themeColor="background1"/>
              </w:rPr>
              <w:t>Learning points</w:t>
            </w:r>
          </w:p>
        </w:tc>
        <w:tc>
          <w:tcPr>
            <w:tcW w:w="8317" w:type="dxa"/>
            <w:tcBorders>
              <w:bottom w:val="nil"/>
            </w:tcBorders>
            <w:shd w:val="clear" w:color="auto" w:fill="000000" w:themeFill="text1"/>
            <w:vAlign w:val="center"/>
          </w:tcPr>
          <w:p w14:paraId="65BE50ED" w14:textId="77777777" w:rsidR="00C70EBA" w:rsidRPr="00A27DFE" w:rsidRDefault="00C70EBA" w:rsidP="00A454CA">
            <w:pPr>
              <w:keepLines/>
              <w:spacing w:before="60" w:after="60"/>
              <w:cnfStyle w:val="100000000000" w:firstRow="1" w:lastRow="0" w:firstColumn="0" w:lastColumn="0" w:oddVBand="0" w:evenVBand="0" w:oddHBand="0" w:evenHBand="0" w:firstRowFirstColumn="0" w:firstRowLastColumn="0" w:lastRowFirstColumn="0" w:lastRowLastColumn="0"/>
              <w:rPr>
                <w:color w:val="FFFFFF" w:themeColor="background1"/>
              </w:rPr>
            </w:pPr>
            <w:r w:rsidRPr="00A27DFE">
              <w:rPr>
                <w:color w:val="FFFFFF" w:themeColor="background1"/>
              </w:rPr>
              <w:t>Insights from T Level providers</w:t>
            </w:r>
          </w:p>
        </w:tc>
      </w:tr>
      <w:tr w:rsidR="002441DF" w:rsidRPr="000A738B" w14:paraId="1F4634D2" w14:textId="77777777" w:rsidTr="008F6BC5">
        <w:tblPrEx>
          <w:tblCellMar>
            <w:left w:w="108" w:type="dxa"/>
            <w:right w:w="108" w:type="dxa"/>
          </w:tblCellMar>
        </w:tblPrEx>
        <w:tc>
          <w:tcPr>
            <w:cnfStyle w:val="001000000000" w:firstRow="0" w:lastRow="0" w:firstColumn="1" w:lastColumn="0" w:oddVBand="0" w:evenVBand="0" w:oddHBand="0" w:evenHBand="0" w:firstRowFirstColumn="0" w:firstRowLastColumn="0" w:lastRowFirstColumn="0" w:lastRowLastColumn="0"/>
            <w:tcW w:w="2279" w:type="dxa"/>
            <w:tcBorders>
              <w:top w:val="single" w:sz="18" w:space="0" w:color="auto"/>
            </w:tcBorders>
          </w:tcPr>
          <w:p w14:paraId="6E3BFB1B" w14:textId="77777777" w:rsidR="002441DF" w:rsidRPr="00CF3B17" w:rsidRDefault="002441DF" w:rsidP="008F6BC5">
            <w:pPr>
              <w:pStyle w:val="Heading3"/>
              <w:spacing w:before="120" w:after="120" w:line="264" w:lineRule="auto"/>
              <w:outlineLvl w:val="2"/>
              <w:rPr>
                <w:b/>
                <w:bCs/>
              </w:rPr>
            </w:pPr>
            <w:bookmarkStart w:id="6" w:name="_Ref66946554"/>
            <w:r w:rsidRPr="00CF3B17">
              <w:rPr>
                <w:b/>
                <w:bCs/>
              </w:rPr>
              <w:t>Work</w:t>
            </w:r>
            <w:r>
              <w:rPr>
                <w:b/>
                <w:bCs/>
              </w:rPr>
              <w:t>ing</w:t>
            </w:r>
            <w:r w:rsidRPr="00CF3B17">
              <w:rPr>
                <w:b/>
                <w:bCs/>
              </w:rPr>
              <w:t xml:space="preserve"> with other T Level providers</w:t>
            </w:r>
            <w:bookmarkEnd w:id="6"/>
            <w:r w:rsidRPr="00CF3B17">
              <w:rPr>
                <w:b/>
                <w:bCs/>
              </w:rPr>
              <w:t xml:space="preserve"> </w:t>
            </w:r>
          </w:p>
        </w:tc>
        <w:tc>
          <w:tcPr>
            <w:cnfStyle w:val="000010000000" w:firstRow="0" w:lastRow="0" w:firstColumn="0" w:lastColumn="0" w:oddVBand="1" w:evenVBand="0" w:oddHBand="0" w:evenHBand="0" w:firstRowFirstColumn="0" w:firstRowLastColumn="0" w:lastRowFirstColumn="0" w:lastRowLastColumn="0"/>
            <w:tcW w:w="3935" w:type="dxa"/>
            <w:tcBorders>
              <w:top w:val="single" w:sz="18" w:space="0" w:color="auto"/>
            </w:tcBorders>
            <w:hideMark/>
          </w:tcPr>
          <w:p w14:paraId="0E1D34DF" w14:textId="77777777" w:rsidR="002441DF" w:rsidRDefault="002441DF" w:rsidP="007E415B">
            <w:pPr>
              <w:spacing w:before="120" w:after="120" w:line="240" w:lineRule="auto"/>
              <w:rPr>
                <w:sz w:val="22"/>
                <w:szCs w:val="22"/>
              </w:rPr>
            </w:pPr>
            <w:r w:rsidRPr="238EB7F9">
              <w:rPr>
                <w:sz w:val="22"/>
                <w:szCs w:val="22"/>
              </w:rPr>
              <w:t xml:space="preserve">Collaborating with other providers </w:t>
            </w:r>
            <w:r>
              <w:rPr>
                <w:sz w:val="22"/>
                <w:szCs w:val="22"/>
              </w:rPr>
              <w:t>is a great way to better understand</w:t>
            </w:r>
            <w:r w:rsidRPr="238EB7F9">
              <w:rPr>
                <w:sz w:val="22"/>
                <w:szCs w:val="22"/>
              </w:rPr>
              <w:t xml:space="preserve"> the requirements of T Level implementation and </w:t>
            </w:r>
            <w:r>
              <w:rPr>
                <w:sz w:val="22"/>
                <w:szCs w:val="22"/>
              </w:rPr>
              <w:t>share lessons learnt</w:t>
            </w:r>
            <w:r w:rsidRPr="238EB7F9">
              <w:rPr>
                <w:sz w:val="22"/>
                <w:szCs w:val="22"/>
              </w:rPr>
              <w:t xml:space="preserve">. </w:t>
            </w:r>
            <w:r>
              <w:rPr>
                <w:sz w:val="22"/>
                <w:szCs w:val="22"/>
              </w:rPr>
              <w:t xml:space="preserve"> </w:t>
            </w:r>
            <w:r w:rsidRPr="238EB7F9">
              <w:rPr>
                <w:sz w:val="22"/>
                <w:szCs w:val="22"/>
              </w:rPr>
              <w:t>In some cases, T Levels have instigated genuine provider collaboration for the first time.</w:t>
            </w:r>
          </w:p>
          <w:p w14:paraId="1181FE72" w14:textId="77777777" w:rsidR="002441DF" w:rsidRDefault="002441DF" w:rsidP="007E415B">
            <w:pPr>
              <w:spacing w:before="120" w:after="120" w:line="240" w:lineRule="auto"/>
              <w:rPr>
                <w:sz w:val="22"/>
                <w:szCs w:val="22"/>
              </w:rPr>
            </w:pPr>
            <w:r>
              <w:rPr>
                <w:sz w:val="22"/>
                <w:szCs w:val="22"/>
              </w:rPr>
              <w:t>Consider:</w:t>
            </w:r>
          </w:p>
          <w:p w14:paraId="430B0E11" w14:textId="77777777" w:rsidR="002441DF" w:rsidRPr="00B65226" w:rsidRDefault="002441DF" w:rsidP="007E415B">
            <w:pPr>
              <w:pStyle w:val="ListParagraph"/>
              <w:numPr>
                <w:ilvl w:val="0"/>
                <w:numId w:val="37"/>
              </w:numPr>
              <w:spacing w:before="120" w:after="120" w:line="240" w:lineRule="auto"/>
              <w:rPr>
                <w:sz w:val="22"/>
                <w:szCs w:val="22"/>
              </w:rPr>
            </w:pPr>
            <w:r>
              <w:rPr>
                <w:sz w:val="22"/>
                <w:szCs w:val="22"/>
              </w:rPr>
              <w:t>getting in touch with</w:t>
            </w:r>
            <w:r w:rsidRPr="00B65226">
              <w:rPr>
                <w:sz w:val="22"/>
                <w:szCs w:val="22"/>
              </w:rPr>
              <w:t xml:space="preserve"> a provider who </w:t>
            </w:r>
            <w:r>
              <w:rPr>
                <w:sz w:val="22"/>
                <w:szCs w:val="22"/>
              </w:rPr>
              <w:t>is further along the process and has, ideally, started delivery to ask for advice, ideas, and feedback</w:t>
            </w:r>
          </w:p>
          <w:p w14:paraId="1A2773ED" w14:textId="77777777" w:rsidR="002441DF" w:rsidRPr="001A21B6" w:rsidRDefault="002441DF" w:rsidP="007E415B">
            <w:pPr>
              <w:pStyle w:val="ListParagraph"/>
              <w:numPr>
                <w:ilvl w:val="0"/>
                <w:numId w:val="37"/>
              </w:numPr>
              <w:spacing w:before="120" w:after="120" w:line="240" w:lineRule="auto"/>
              <w:rPr>
                <w:sz w:val="22"/>
                <w:szCs w:val="22"/>
              </w:rPr>
            </w:pPr>
            <w:r>
              <w:rPr>
                <w:sz w:val="22"/>
                <w:szCs w:val="22"/>
              </w:rPr>
              <w:t>e</w:t>
            </w:r>
            <w:r w:rsidRPr="001A21B6">
              <w:rPr>
                <w:sz w:val="22"/>
                <w:szCs w:val="22"/>
              </w:rPr>
              <w:t>ngaging with providers in the same position as you</w:t>
            </w:r>
            <w:r>
              <w:rPr>
                <w:sz w:val="22"/>
                <w:szCs w:val="22"/>
              </w:rPr>
              <w:t xml:space="preserve"> to work through problems together and develop</w:t>
            </w:r>
            <w:r w:rsidRPr="001A21B6">
              <w:rPr>
                <w:sz w:val="22"/>
                <w:szCs w:val="22"/>
              </w:rPr>
              <w:t xml:space="preserve"> a support group</w:t>
            </w:r>
          </w:p>
          <w:p w14:paraId="76970517" w14:textId="77777777" w:rsidR="002441DF" w:rsidRPr="0081467C" w:rsidRDefault="002441DF" w:rsidP="007E415B">
            <w:pPr>
              <w:pStyle w:val="ListParagraph"/>
              <w:numPr>
                <w:ilvl w:val="0"/>
                <w:numId w:val="37"/>
              </w:numPr>
              <w:spacing w:before="120" w:after="120" w:line="240" w:lineRule="auto"/>
              <w:rPr>
                <w:sz w:val="22"/>
                <w:szCs w:val="22"/>
              </w:rPr>
            </w:pPr>
            <w:r w:rsidRPr="0097359C">
              <w:rPr>
                <w:sz w:val="22"/>
                <w:szCs w:val="22"/>
              </w:rPr>
              <w:t xml:space="preserve">working with T Level providers in your region to organise joint CPD sessions or coordinate employer engagement strategies. </w:t>
            </w:r>
          </w:p>
        </w:tc>
        <w:tc>
          <w:tcPr>
            <w:tcW w:w="8317" w:type="dxa"/>
            <w:tcBorders>
              <w:top w:val="single" w:sz="18" w:space="0" w:color="auto"/>
            </w:tcBorders>
          </w:tcPr>
          <w:p w14:paraId="1AAB33D3" w14:textId="6122F455" w:rsidR="002441DF" w:rsidRPr="00B65226" w:rsidRDefault="002441DF" w:rsidP="007E415B">
            <w:pPr>
              <w:spacing w:before="120" w:after="8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B65226">
              <w:rPr>
                <w:sz w:val="22"/>
                <w:szCs w:val="22"/>
              </w:rPr>
              <w:t>“</w:t>
            </w:r>
            <w:r>
              <w:rPr>
                <w:sz w:val="22"/>
                <w:szCs w:val="22"/>
              </w:rPr>
              <w:t>Collaboration provides a valuable</w:t>
            </w:r>
            <w:r w:rsidRPr="00B65226">
              <w:rPr>
                <w:sz w:val="22"/>
                <w:szCs w:val="22"/>
              </w:rPr>
              <w:t xml:space="preserve"> opportunity to share good practice and to discuss ideas around design and delivery.  I think it is a real opportunity to share ideas and good practice and </w:t>
            </w:r>
            <w:r>
              <w:rPr>
                <w:sz w:val="22"/>
                <w:szCs w:val="22"/>
              </w:rPr>
              <w:t>it’s</w:t>
            </w:r>
            <w:r w:rsidRPr="00B65226">
              <w:rPr>
                <w:sz w:val="22"/>
                <w:szCs w:val="22"/>
              </w:rPr>
              <w:t xml:space="preserve"> also a form of therapy for staff to be able to talk with other providers about problems and share concerns and come up with solutions.” </w:t>
            </w:r>
          </w:p>
          <w:p w14:paraId="34EFF1DB" w14:textId="77777777" w:rsidR="002441DF" w:rsidRPr="009A0AAB" w:rsidRDefault="002441DF" w:rsidP="00E346DC">
            <w:pPr>
              <w:keepLines/>
              <w:spacing w:before="80" w:after="80" w:line="240" w:lineRule="auto"/>
              <w:ind w:left="180"/>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9A0AAB">
              <w:rPr>
                <w:i/>
                <w:iCs/>
                <w:sz w:val="20"/>
                <w:szCs w:val="20"/>
              </w:rPr>
              <w:t>Ashley Grute, Assistant Principal,</w:t>
            </w:r>
            <w:r>
              <w:rPr>
                <w:i/>
                <w:iCs/>
                <w:sz w:val="20"/>
                <w:szCs w:val="20"/>
              </w:rPr>
              <w:t xml:space="preserve"> </w:t>
            </w:r>
            <w:hyperlink r:id="rId20" w:history="1">
              <w:r w:rsidRPr="009A0AAB">
                <w:rPr>
                  <w:rStyle w:val="Hyperlink"/>
                  <w:i/>
                  <w:iCs/>
                  <w:sz w:val="20"/>
                  <w:szCs w:val="20"/>
                </w:rPr>
                <w:t>HSD</w:t>
              </w:r>
              <w:r>
                <w:rPr>
                  <w:rStyle w:val="Hyperlink"/>
                  <w:i/>
                  <w:iCs/>
                  <w:sz w:val="20"/>
                  <w:szCs w:val="20"/>
                </w:rPr>
                <w:t>C</w:t>
              </w:r>
            </w:hyperlink>
          </w:p>
          <w:p w14:paraId="741E2DFB" w14:textId="0DF4E728" w:rsidR="002441DF" w:rsidRPr="00B947BD" w:rsidRDefault="002441DF" w:rsidP="007E415B">
            <w:pPr>
              <w:keepLines/>
              <w:pBdr>
                <w:top w:val="single" w:sz="6" w:space="6" w:color="auto"/>
              </w:pBdr>
              <w:spacing w:before="120" w:after="8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238EB7F9">
              <w:rPr>
                <w:sz w:val="22"/>
                <w:szCs w:val="22"/>
              </w:rPr>
              <w:t>In this video, Morag</w:t>
            </w:r>
            <w:r>
              <w:rPr>
                <w:sz w:val="22"/>
                <w:szCs w:val="22"/>
              </w:rPr>
              <w:t xml:space="preserve"> talks about the benefits of </w:t>
            </w:r>
            <w:r w:rsidRPr="238EB7F9">
              <w:rPr>
                <w:sz w:val="22"/>
                <w:szCs w:val="22"/>
              </w:rPr>
              <w:t>join</w:t>
            </w:r>
            <w:r>
              <w:rPr>
                <w:sz w:val="22"/>
                <w:szCs w:val="22"/>
              </w:rPr>
              <w:t>ing the Lancashire Digital Routeway Network</w:t>
            </w:r>
            <w:r w:rsidRPr="238EB7F9">
              <w:rPr>
                <w:sz w:val="22"/>
                <w:szCs w:val="22"/>
              </w:rPr>
              <w:t xml:space="preserve"> </w:t>
            </w:r>
            <w:r>
              <w:rPr>
                <w:sz w:val="22"/>
                <w:szCs w:val="22"/>
              </w:rPr>
              <w:t>and how it increased their access to different opportunities they wouldn’t have had access to as an individual college</w:t>
            </w:r>
            <w:r w:rsidRPr="238EB7F9">
              <w:rPr>
                <w:sz w:val="22"/>
                <w:szCs w:val="22"/>
              </w:rPr>
              <w:t xml:space="preserve"> (1m</w:t>
            </w:r>
            <w:r>
              <w:rPr>
                <w:sz w:val="22"/>
                <w:szCs w:val="22"/>
              </w:rPr>
              <w:t>4s</w:t>
            </w:r>
            <w:r w:rsidRPr="238EB7F9">
              <w:rPr>
                <w:sz w:val="22"/>
                <w:szCs w:val="22"/>
              </w:rPr>
              <w:t xml:space="preserve"> - ctrl+click to view)</w:t>
            </w:r>
            <w:r>
              <w:rPr>
                <w:sz w:val="22"/>
                <w:szCs w:val="22"/>
              </w:rPr>
              <w:t>.</w:t>
            </w:r>
          </w:p>
          <w:p w14:paraId="44D6E4B4" w14:textId="77777777" w:rsidR="002441DF" w:rsidRPr="00E61453" w:rsidRDefault="002441DF" w:rsidP="007E415B">
            <w:pPr>
              <w:keepLines/>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D5174">
              <w:rPr>
                <w:noProof/>
                <w:sz w:val="22"/>
                <w:szCs w:val="22"/>
              </w:rPr>
              <w:drawing>
                <wp:inline distT="0" distB="0" distL="0" distR="0" wp14:anchorId="63652F63" wp14:editId="769CEE54">
                  <wp:extent cx="1314578" cy="738000"/>
                  <wp:effectExtent l="0" t="0" r="0" b="5080"/>
                  <wp:docPr id="10" name="Picture 10" descr="Video clip of Morag Davis">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deo clip of Morag Davis">
                            <a:hlinkClick r:id="rId21"/>
                          </pic:cNvPr>
                          <pic:cNvPicPr/>
                        </pic:nvPicPr>
                        <pic:blipFill>
                          <a:blip r:embed="rId22"/>
                          <a:stretch>
                            <a:fillRect/>
                          </a:stretch>
                        </pic:blipFill>
                        <pic:spPr>
                          <a:xfrm>
                            <a:off x="0" y="0"/>
                            <a:ext cx="1314578" cy="738000"/>
                          </a:xfrm>
                          <a:prstGeom prst="rect">
                            <a:avLst/>
                          </a:prstGeom>
                        </pic:spPr>
                      </pic:pic>
                    </a:graphicData>
                  </a:graphic>
                </wp:inline>
              </w:drawing>
            </w:r>
          </w:p>
          <w:p w14:paraId="0310A43D" w14:textId="77777777" w:rsidR="002441DF" w:rsidRPr="009A0AAB" w:rsidRDefault="002441DF" w:rsidP="008F6BC5">
            <w:pPr>
              <w:spacing w:line="240" w:lineRule="auto"/>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9A0AAB">
              <w:rPr>
                <w:i/>
                <w:iCs/>
                <w:sz w:val="20"/>
                <w:szCs w:val="20"/>
              </w:rPr>
              <w:t xml:space="preserve">Morag Davis, Assistant Principal for Technical Curriculum, </w:t>
            </w:r>
          </w:p>
          <w:p w14:paraId="30795948" w14:textId="77777777" w:rsidR="002441DF" w:rsidRPr="005700D8" w:rsidRDefault="004F734C" w:rsidP="00E346DC">
            <w:pPr>
              <w:keepLines/>
              <w:spacing w:after="80" w:line="240" w:lineRule="auto"/>
              <w:ind w:left="180"/>
              <w:jc w:val="right"/>
              <w:cnfStyle w:val="000000000000" w:firstRow="0" w:lastRow="0" w:firstColumn="0" w:lastColumn="0" w:oddVBand="0" w:evenVBand="0" w:oddHBand="0" w:evenHBand="0" w:firstRowFirstColumn="0" w:firstRowLastColumn="0" w:lastRowFirstColumn="0" w:lastRowLastColumn="0"/>
              <w:rPr>
                <w:i/>
                <w:iCs/>
                <w:color w:val="0563C1" w:themeColor="hyperlink"/>
                <w:sz w:val="20"/>
                <w:szCs w:val="20"/>
                <w:u w:val="single"/>
              </w:rPr>
            </w:pPr>
            <w:hyperlink r:id="rId23" w:history="1">
              <w:r w:rsidR="002441DF" w:rsidRPr="009A0AAB">
                <w:rPr>
                  <w:rStyle w:val="Hyperlink"/>
                  <w:i/>
                  <w:iCs/>
                  <w:sz w:val="20"/>
                  <w:szCs w:val="20"/>
                </w:rPr>
                <w:t>Nelson and Colne College</w:t>
              </w:r>
            </w:hyperlink>
          </w:p>
          <w:p w14:paraId="3A62DD93" w14:textId="77777777" w:rsidR="002441DF" w:rsidRDefault="002441DF" w:rsidP="00E346DC">
            <w:pPr>
              <w:keepLines/>
              <w:pBdr>
                <w:top w:val="single" w:sz="6" w:space="6" w:color="auto"/>
              </w:pBdr>
              <w:spacing w:before="8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In this clip, </w:t>
            </w:r>
            <w:r w:rsidRPr="00B07F9A">
              <w:rPr>
                <w:sz w:val="22"/>
                <w:szCs w:val="22"/>
              </w:rPr>
              <w:t xml:space="preserve">Matt </w:t>
            </w:r>
            <w:r>
              <w:rPr>
                <w:sz w:val="22"/>
                <w:szCs w:val="22"/>
              </w:rPr>
              <w:t xml:space="preserve">talks about how T Levels offered a rare opportunity to </w:t>
            </w:r>
            <w:r w:rsidRPr="00B07F9A">
              <w:rPr>
                <w:sz w:val="22"/>
                <w:szCs w:val="22"/>
              </w:rPr>
              <w:t>collaborat</w:t>
            </w:r>
            <w:r>
              <w:rPr>
                <w:sz w:val="22"/>
                <w:szCs w:val="22"/>
              </w:rPr>
              <w:t>e</w:t>
            </w:r>
            <w:r w:rsidRPr="00B07F9A">
              <w:rPr>
                <w:sz w:val="22"/>
                <w:szCs w:val="22"/>
              </w:rPr>
              <w:t xml:space="preserve"> widely with other </w:t>
            </w:r>
            <w:r w:rsidRPr="00B947BD">
              <w:rPr>
                <w:sz w:val="22"/>
                <w:szCs w:val="22"/>
              </w:rPr>
              <w:t>colleges (</w:t>
            </w:r>
            <w:r>
              <w:rPr>
                <w:sz w:val="22"/>
                <w:szCs w:val="22"/>
              </w:rPr>
              <w:t>46</w:t>
            </w:r>
            <w:r w:rsidRPr="00B947BD">
              <w:rPr>
                <w:sz w:val="22"/>
                <w:szCs w:val="22"/>
              </w:rPr>
              <w:t>s - ctrl+click to view)</w:t>
            </w:r>
            <w:r>
              <w:rPr>
                <w:sz w:val="22"/>
                <w:szCs w:val="22"/>
              </w:rPr>
              <w:t>.</w:t>
            </w:r>
          </w:p>
          <w:p w14:paraId="7DDB26A4" w14:textId="77777777" w:rsidR="002441DF" w:rsidRPr="00E61453" w:rsidRDefault="002441DF" w:rsidP="008F6BC5">
            <w:pPr>
              <w:keepLines/>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D5174">
              <w:rPr>
                <w:noProof/>
                <w:sz w:val="22"/>
                <w:szCs w:val="22"/>
              </w:rPr>
              <w:drawing>
                <wp:inline distT="0" distB="0" distL="0" distR="0" wp14:anchorId="5F92A7EB" wp14:editId="2B16D8EF">
                  <wp:extent cx="1322470" cy="738000"/>
                  <wp:effectExtent l="0" t="0" r="0" b="5080"/>
                  <wp:docPr id="9" name="Picture 9" descr="Video clip of Matt Reynolds">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deo clip of Matt Reynolds">
                            <a:hlinkClick r:id="rId24"/>
                          </pic:cNvPr>
                          <pic:cNvPicPr/>
                        </pic:nvPicPr>
                        <pic:blipFill>
                          <a:blip r:embed="rId25"/>
                          <a:stretch>
                            <a:fillRect/>
                          </a:stretch>
                        </pic:blipFill>
                        <pic:spPr>
                          <a:xfrm>
                            <a:off x="0" y="0"/>
                            <a:ext cx="1322470" cy="738000"/>
                          </a:xfrm>
                          <a:prstGeom prst="rect">
                            <a:avLst/>
                          </a:prstGeom>
                        </pic:spPr>
                      </pic:pic>
                    </a:graphicData>
                  </a:graphic>
                </wp:inline>
              </w:drawing>
            </w:r>
          </w:p>
          <w:p w14:paraId="5B666467" w14:textId="77777777" w:rsidR="002441DF" w:rsidRDefault="002441DF" w:rsidP="008F6BC5">
            <w:pPr>
              <w:spacing w:line="240" w:lineRule="auto"/>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B22ED3">
              <w:rPr>
                <w:i/>
                <w:iCs/>
                <w:sz w:val="20"/>
                <w:szCs w:val="20"/>
              </w:rPr>
              <w:t xml:space="preserve">Matt Reynolds, </w:t>
            </w:r>
            <w:r w:rsidRPr="00566149">
              <w:rPr>
                <w:i/>
                <w:iCs/>
                <w:sz w:val="20"/>
                <w:szCs w:val="20"/>
              </w:rPr>
              <w:t>Vice Principal T</w:t>
            </w:r>
            <w:r>
              <w:rPr>
                <w:i/>
                <w:iCs/>
                <w:sz w:val="20"/>
                <w:szCs w:val="20"/>
              </w:rPr>
              <w:t xml:space="preserve">eaching, </w:t>
            </w:r>
            <w:r w:rsidRPr="00566149">
              <w:rPr>
                <w:i/>
                <w:iCs/>
                <w:sz w:val="20"/>
                <w:szCs w:val="20"/>
              </w:rPr>
              <w:t>L</w:t>
            </w:r>
            <w:r>
              <w:rPr>
                <w:i/>
                <w:iCs/>
                <w:sz w:val="20"/>
                <w:szCs w:val="20"/>
              </w:rPr>
              <w:t xml:space="preserve">earning </w:t>
            </w:r>
            <w:r w:rsidRPr="00566149">
              <w:rPr>
                <w:i/>
                <w:iCs/>
                <w:sz w:val="20"/>
                <w:szCs w:val="20"/>
              </w:rPr>
              <w:t>and Development</w:t>
            </w:r>
            <w:r>
              <w:rPr>
                <w:i/>
                <w:iCs/>
                <w:sz w:val="20"/>
                <w:szCs w:val="20"/>
              </w:rPr>
              <w:t xml:space="preserve">, </w:t>
            </w:r>
          </w:p>
          <w:p w14:paraId="0226A2F5" w14:textId="77777777" w:rsidR="002441DF" w:rsidRPr="00E0194E" w:rsidRDefault="004F734C" w:rsidP="00E346DC">
            <w:pPr>
              <w:keepLines/>
              <w:spacing w:after="80" w:line="240" w:lineRule="auto"/>
              <w:ind w:left="180"/>
              <w:jc w:val="right"/>
              <w:cnfStyle w:val="000000000000" w:firstRow="0" w:lastRow="0" w:firstColumn="0" w:lastColumn="0" w:oddVBand="0" w:evenVBand="0" w:oddHBand="0" w:evenHBand="0" w:firstRowFirstColumn="0" w:firstRowLastColumn="0" w:lastRowFirstColumn="0" w:lastRowLastColumn="0"/>
              <w:rPr>
                <w:i/>
                <w:iCs/>
                <w:sz w:val="20"/>
                <w:szCs w:val="20"/>
              </w:rPr>
            </w:pPr>
            <w:hyperlink r:id="rId26" w:history="1">
              <w:r w:rsidR="002441DF" w:rsidRPr="006D6BF0">
                <w:rPr>
                  <w:rStyle w:val="Hyperlink"/>
                  <w:i/>
                  <w:iCs/>
                  <w:sz w:val="20"/>
                  <w:szCs w:val="20"/>
                </w:rPr>
                <w:t>Cirencester College</w:t>
              </w:r>
            </w:hyperlink>
          </w:p>
        </w:tc>
      </w:tr>
      <w:tr w:rsidR="002441DF" w:rsidRPr="000A738B" w14:paraId="42E3E4F1" w14:textId="77777777" w:rsidTr="008F6BC5">
        <w:tblPrEx>
          <w:tblCellMar>
            <w:left w:w="108" w:type="dxa"/>
            <w:right w:w="108" w:type="dxa"/>
          </w:tblCellMar>
        </w:tblPrEx>
        <w:trPr>
          <w:cantSplit/>
          <w:trHeight w:val="7483"/>
        </w:trPr>
        <w:tc>
          <w:tcPr>
            <w:cnfStyle w:val="001000000000" w:firstRow="0" w:lastRow="0" w:firstColumn="1" w:lastColumn="0" w:oddVBand="0" w:evenVBand="0" w:oddHBand="0" w:evenHBand="0" w:firstRowFirstColumn="0" w:firstRowLastColumn="0" w:lastRowFirstColumn="0" w:lastRowLastColumn="0"/>
            <w:tcW w:w="2279" w:type="dxa"/>
          </w:tcPr>
          <w:p w14:paraId="0AE763C7" w14:textId="77777777" w:rsidR="002441DF" w:rsidRPr="00CF3B17" w:rsidRDefault="002441DF" w:rsidP="008F6BC5">
            <w:pPr>
              <w:pStyle w:val="Heading3"/>
              <w:spacing w:before="120" w:after="120" w:line="264" w:lineRule="auto"/>
              <w:outlineLvl w:val="2"/>
              <w:rPr>
                <w:b/>
                <w:bCs/>
              </w:rPr>
            </w:pPr>
            <w:bookmarkStart w:id="7" w:name="_Ref68004089"/>
            <w:r>
              <w:rPr>
                <w:b/>
                <w:bCs/>
              </w:rPr>
              <w:t>Working with schools and universities</w:t>
            </w:r>
            <w:bookmarkEnd w:id="7"/>
          </w:p>
        </w:tc>
        <w:tc>
          <w:tcPr>
            <w:cnfStyle w:val="000010000000" w:firstRow="0" w:lastRow="0" w:firstColumn="0" w:lastColumn="0" w:oddVBand="1" w:evenVBand="0" w:oddHBand="0" w:evenHBand="0" w:firstRowFirstColumn="0" w:firstRowLastColumn="0" w:lastRowFirstColumn="0" w:lastRowLastColumn="0"/>
            <w:tcW w:w="3935" w:type="dxa"/>
          </w:tcPr>
          <w:p w14:paraId="69EB7520" w14:textId="77777777" w:rsidR="002441DF" w:rsidRDefault="002441DF" w:rsidP="008F6BC5">
            <w:pPr>
              <w:spacing w:before="120" w:after="120" w:line="264" w:lineRule="auto"/>
              <w:rPr>
                <w:sz w:val="22"/>
                <w:szCs w:val="22"/>
              </w:rPr>
            </w:pPr>
            <w:r w:rsidRPr="238EB7F9">
              <w:rPr>
                <w:sz w:val="22"/>
                <w:szCs w:val="22"/>
              </w:rPr>
              <w:t>Early engagement and collaboration with other educational institutions has supported the prog</w:t>
            </w:r>
            <w:r>
              <w:rPr>
                <w:sz w:val="22"/>
                <w:szCs w:val="22"/>
              </w:rPr>
              <w:t>r</w:t>
            </w:r>
            <w:r w:rsidRPr="238EB7F9">
              <w:rPr>
                <w:sz w:val="22"/>
                <w:szCs w:val="22"/>
              </w:rPr>
              <w:t>ession pathways of learners. This has included:</w:t>
            </w:r>
          </w:p>
          <w:p w14:paraId="08F9306F" w14:textId="3F7F7BBD" w:rsidR="002441DF" w:rsidRDefault="002441DF" w:rsidP="008F6BC5">
            <w:pPr>
              <w:pStyle w:val="ListParagraph"/>
              <w:numPr>
                <w:ilvl w:val="0"/>
                <w:numId w:val="38"/>
              </w:numPr>
              <w:spacing w:before="120" w:after="120" w:line="264" w:lineRule="auto"/>
              <w:rPr>
                <w:sz w:val="22"/>
                <w:szCs w:val="22"/>
              </w:rPr>
            </w:pPr>
            <w:r>
              <w:rPr>
                <w:sz w:val="22"/>
                <w:szCs w:val="22"/>
              </w:rPr>
              <w:t>working with s</w:t>
            </w:r>
            <w:r w:rsidRPr="008374E6">
              <w:rPr>
                <w:sz w:val="22"/>
                <w:szCs w:val="22"/>
              </w:rPr>
              <w:t xml:space="preserve">chools to raise awareness of T Levels with students, </w:t>
            </w:r>
            <w:r w:rsidR="000907ED" w:rsidRPr="008374E6">
              <w:rPr>
                <w:sz w:val="22"/>
                <w:szCs w:val="22"/>
              </w:rPr>
              <w:t>staff,</w:t>
            </w:r>
            <w:r w:rsidRPr="008374E6">
              <w:rPr>
                <w:sz w:val="22"/>
                <w:szCs w:val="22"/>
              </w:rPr>
              <w:t xml:space="preserve"> and career advisors</w:t>
            </w:r>
          </w:p>
          <w:p w14:paraId="5AC3C3B3" w14:textId="77777777" w:rsidR="002441DF" w:rsidRPr="00173A1E" w:rsidRDefault="002441DF" w:rsidP="008F6BC5">
            <w:pPr>
              <w:pStyle w:val="ListParagraph"/>
              <w:numPr>
                <w:ilvl w:val="0"/>
                <w:numId w:val="38"/>
              </w:numPr>
              <w:spacing w:before="120" w:after="120" w:line="264" w:lineRule="auto"/>
              <w:rPr>
                <w:sz w:val="22"/>
                <w:szCs w:val="22"/>
              </w:rPr>
            </w:pPr>
            <w:r>
              <w:rPr>
                <w:sz w:val="22"/>
                <w:szCs w:val="22"/>
              </w:rPr>
              <w:t>working with u</w:t>
            </w:r>
            <w:r w:rsidRPr="008374E6">
              <w:rPr>
                <w:sz w:val="22"/>
                <w:szCs w:val="22"/>
              </w:rPr>
              <w:t>niversities to provide specialist input into the curriculum</w:t>
            </w:r>
            <w:r>
              <w:rPr>
                <w:sz w:val="22"/>
                <w:szCs w:val="22"/>
              </w:rPr>
              <w:t xml:space="preserve">, </w:t>
            </w:r>
            <w:r w:rsidRPr="008374E6">
              <w:rPr>
                <w:sz w:val="22"/>
                <w:szCs w:val="22"/>
              </w:rPr>
              <w:t>provide state of the art facilities</w:t>
            </w:r>
            <w:r>
              <w:rPr>
                <w:sz w:val="22"/>
                <w:szCs w:val="22"/>
              </w:rPr>
              <w:t xml:space="preserve"> and set up progression pathways.</w:t>
            </w:r>
          </w:p>
        </w:tc>
        <w:tc>
          <w:tcPr>
            <w:tcW w:w="8317" w:type="dxa"/>
          </w:tcPr>
          <w:p w14:paraId="23379EC5" w14:textId="77777777" w:rsidR="002441DF" w:rsidRPr="00B07F9A" w:rsidRDefault="002441DF" w:rsidP="008F6BC5">
            <w:pPr>
              <w:spacing w:before="120" w:after="120" w:line="264" w:lineRule="auto"/>
              <w:cnfStyle w:val="000000000000" w:firstRow="0" w:lastRow="0" w:firstColumn="0" w:lastColumn="0" w:oddVBand="0" w:evenVBand="0" w:oddHBand="0" w:evenHBand="0" w:firstRowFirstColumn="0" w:firstRowLastColumn="0" w:lastRowFirstColumn="0" w:lastRowLastColumn="0"/>
              <w:rPr>
                <w:sz w:val="22"/>
                <w:szCs w:val="22"/>
              </w:rPr>
            </w:pPr>
            <w:r w:rsidRPr="238EB7F9">
              <w:rPr>
                <w:sz w:val="22"/>
                <w:szCs w:val="22"/>
              </w:rPr>
              <w:t>“</w:t>
            </w:r>
            <w:r w:rsidRPr="00412566">
              <w:rPr>
                <w:sz w:val="22"/>
                <w:szCs w:val="22"/>
              </w:rPr>
              <w:t>We have really benefited from collaboration with schools.  We have been into lots of schools to raise awareness around T Levels, talking to students, staff, and holding events for career staff. We have worked closely with local universities, firstly to raise awareness, but also to try and create more opportunity for our students moving forward. One of the things that we've done as a college is create a health and nursing Academy with Portsmouth and Chichester Universities. And this will mean that our students get the chance to use the amazing facilities at the unis, get input from some University lecturers and will get guaranteed interviews on their degree programmes. So, I think that collaboration with universities has been really beneficial.”</w:t>
            </w:r>
          </w:p>
          <w:p w14:paraId="27D29EE5" w14:textId="77777777" w:rsidR="002441DF" w:rsidRPr="000F04EE" w:rsidRDefault="002441DF" w:rsidP="008F6BC5">
            <w:pPr>
              <w:keepLines/>
              <w:spacing w:before="120" w:after="120" w:line="264" w:lineRule="auto"/>
              <w:ind w:left="180"/>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A64617">
              <w:rPr>
                <w:i/>
                <w:iCs/>
                <w:sz w:val="20"/>
                <w:szCs w:val="20"/>
              </w:rPr>
              <w:t xml:space="preserve">Ashley Grute, Assistant Principal, </w:t>
            </w:r>
            <w:hyperlink r:id="rId27" w:history="1">
              <w:r w:rsidRPr="00B839E8">
                <w:rPr>
                  <w:rStyle w:val="Hyperlink"/>
                  <w:i/>
                  <w:iCs/>
                  <w:sz w:val="20"/>
                  <w:szCs w:val="20"/>
                </w:rPr>
                <w:t>HSD</w:t>
              </w:r>
              <w:r>
                <w:rPr>
                  <w:rStyle w:val="Hyperlink"/>
                  <w:i/>
                  <w:iCs/>
                  <w:sz w:val="20"/>
                  <w:szCs w:val="20"/>
                </w:rPr>
                <w:t>C</w:t>
              </w:r>
            </w:hyperlink>
          </w:p>
          <w:p w14:paraId="56267AED" w14:textId="77777777" w:rsidR="002441DF" w:rsidRPr="00B07F9A" w:rsidRDefault="002441DF" w:rsidP="008F6BC5">
            <w:pPr>
              <w:pBdr>
                <w:top w:val="single" w:sz="6" w:space="6" w:color="auto"/>
              </w:pBdr>
              <w:spacing w:before="120" w:after="120" w:line="264" w:lineRule="auto"/>
              <w:cnfStyle w:val="000000000000" w:firstRow="0" w:lastRow="0" w:firstColumn="0" w:lastColumn="0" w:oddVBand="0" w:evenVBand="0" w:oddHBand="0" w:evenHBand="0" w:firstRowFirstColumn="0" w:firstRowLastColumn="0" w:lastRowFirstColumn="0" w:lastRowLastColumn="0"/>
              <w:rPr>
                <w:sz w:val="22"/>
                <w:szCs w:val="22"/>
              </w:rPr>
            </w:pPr>
            <w:r w:rsidRPr="00B07F9A">
              <w:rPr>
                <w:sz w:val="22"/>
                <w:szCs w:val="22"/>
              </w:rPr>
              <w:t xml:space="preserve">“I would advise providers to have conversations with </w:t>
            </w:r>
            <w:r>
              <w:rPr>
                <w:sz w:val="22"/>
                <w:szCs w:val="22"/>
              </w:rPr>
              <w:t>their</w:t>
            </w:r>
            <w:r w:rsidRPr="00B07F9A">
              <w:rPr>
                <w:sz w:val="22"/>
                <w:szCs w:val="22"/>
              </w:rPr>
              <w:t xml:space="preserve"> local higher education providers to make sure that they understand T Level</w:t>
            </w:r>
            <w:r>
              <w:rPr>
                <w:sz w:val="22"/>
                <w:szCs w:val="22"/>
              </w:rPr>
              <w:t>s</w:t>
            </w:r>
            <w:r w:rsidRPr="00B07F9A">
              <w:rPr>
                <w:sz w:val="22"/>
                <w:szCs w:val="22"/>
              </w:rPr>
              <w:t>. We provide updates to ensure they understand the context behind these qualifications as potential progression providers.”</w:t>
            </w:r>
          </w:p>
          <w:p w14:paraId="1D46B7BB" w14:textId="77777777" w:rsidR="002441DF" w:rsidRDefault="002441DF" w:rsidP="008F6BC5">
            <w:pPr>
              <w:spacing w:line="264" w:lineRule="auto"/>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DE04A1">
              <w:rPr>
                <w:i/>
                <w:iCs/>
                <w:sz w:val="20"/>
                <w:szCs w:val="20"/>
              </w:rPr>
              <w:t>Stephen Carr</w:t>
            </w:r>
            <w:r>
              <w:rPr>
                <w:i/>
                <w:iCs/>
                <w:sz w:val="20"/>
                <w:szCs w:val="20"/>
              </w:rPr>
              <w:t xml:space="preserve">, </w:t>
            </w:r>
            <w:r w:rsidRPr="00DE04A1">
              <w:rPr>
                <w:i/>
                <w:iCs/>
                <w:sz w:val="20"/>
                <w:szCs w:val="20"/>
              </w:rPr>
              <w:t>Head of Construction &amp; Experience of Work Team</w:t>
            </w:r>
            <w:r>
              <w:rPr>
                <w:i/>
                <w:iCs/>
                <w:sz w:val="20"/>
                <w:szCs w:val="20"/>
              </w:rPr>
              <w:t xml:space="preserve">, </w:t>
            </w:r>
          </w:p>
          <w:p w14:paraId="3D034E69" w14:textId="77777777" w:rsidR="002441DF" w:rsidRPr="00B07F9A" w:rsidRDefault="004F734C" w:rsidP="008F6BC5">
            <w:pPr>
              <w:spacing w:after="1680" w:line="264" w:lineRule="auto"/>
              <w:jc w:val="right"/>
              <w:cnfStyle w:val="000000000000" w:firstRow="0" w:lastRow="0" w:firstColumn="0" w:lastColumn="0" w:oddVBand="0" w:evenVBand="0" w:oddHBand="0" w:evenHBand="0" w:firstRowFirstColumn="0" w:firstRowLastColumn="0" w:lastRowFirstColumn="0" w:lastRowLastColumn="0"/>
              <w:rPr>
                <w:sz w:val="22"/>
                <w:szCs w:val="22"/>
              </w:rPr>
            </w:pPr>
            <w:hyperlink r:id="rId28" w:history="1">
              <w:r w:rsidR="002441DF" w:rsidRPr="00726BE1">
                <w:rPr>
                  <w:rStyle w:val="Hyperlink"/>
                  <w:i/>
                  <w:iCs/>
                  <w:sz w:val="20"/>
                  <w:szCs w:val="20"/>
                </w:rPr>
                <w:t>City College Norwich</w:t>
              </w:r>
            </w:hyperlink>
          </w:p>
        </w:tc>
      </w:tr>
      <w:tr w:rsidR="0097359C" w:rsidRPr="000A738B" w14:paraId="682D9485" w14:textId="77777777" w:rsidTr="00D424F0">
        <w:tblPrEx>
          <w:tblCellMar>
            <w:left w:w="108" w:type="dxa"/>
            <w:right w:w="108" w:type="dxa"/>
          </w:tblCellMar>
        </w:tblPrEx>
        <w:trPr>
          <w:cantSplit/>
        </w:trPr>
        <w:tc>
          <w:tcPr>
            <w:cnfStyle w:val="001000000000" w:firstRow="0" w:lastRow="0" w:firstColumn="1" w:lastColumn="0" w:oddVBand="0" w:evenVBand="0" w:oddHBand="0" w:evenHBand="0" w:firstRowFirstColumn="0" w:firstRowLastColumn="0" w:lastRowFirstColumn="0" w:lastRowLastColumn="0"/>
            <w:tcW w:w="2279" w:type="dxa"/>
            <w:tcBorders>
              <w:top w:val="nil"/>
              <w:bottom w:val="single" w:sz="18" w:space="0" w:color="auto"/>
            </w:tcBorders>
          </w:tcPr>
          <w:p w14:paraId="6E31FD81" w14:textId="079BCF9D" w:rsidR="0097359C" w:rsidRPr="00B32D1A" w:rsidRDefault="0097359C" w:rsidP="002515D6">
            <w:pPr>
              <w:pStyle w:val="Heading3"/>
              <w:spacing w:before="120" w:after="120" w:line="264" w:lineRule="auto"/>
              <w:outlineLvl w:val="2"/>
              <w:rPr>
                <w:b/>
              </w:rPr>
            </w:pPr>
            <w:bookmarkStart w:id="8" w:name="_Ref71701571"/>
            <w:r w:rsidRPr="00B32D1A">
              <w:rPr>
                <w:b/>
              </w:rPr>
              <w:t>Working with employers</w:t>
            </w:r>
            <w:bookmarkEnd w:id="8"/>
          </w:p>
        </w:tc>
        <w:tc>
          <w:tcPr>
            <w:cnfStyle w:val="000010000000" w:firstRow="0" w:lastRow="0" w:firstColumn="0" w:lastColumn="0" w:oddVBand="1" w:evenVBand="0" w:oddHBand="0" w:evenHBand="0" w:firstRowFirstColumn="0" w:firstRowLastColumn="0" w:lastRowFirstColumn="0" w:lastRowLastColumn="0"/>
            <w:tcW w:w="3935" w:type="dxa"/>
            <w:tcBorders>
              <w:top w:val="nil"/>
              <w:bottom w:val="single" w:sz="18" w:space="0" w:color="auto"/>
            </w:tcBorders>
          </w:tcPr>
          <w:p w14:paraId="7103FA1A" w14:textId="53EFB747" w:rsidR="009B5C91" w:rsidRDefault="009B5C91" w:rsidP="009B5C91">
            <w:pPr>
              <w:spacing w:before="120" w:line="264" w:lineRule="auto"/>
              <w:rPr>
                <w:sz w:val="22"/>
                <w:szCs w:val="22"/>
              </w:rPr>
            </w:pPr>
            <w:r w:rsidRPr="009B5C91">
              <w:rPr>
                <w:sz w:val="22"/>
                <w:szCs w:val="22"/>
              </w:rPr>
              <w:t>Change is always challenging and an important part of preparing for T Levels is ensuring that staff have current knowledge of industry standards and terminology so they can bring this alive in the classroom and have confidence when in discussions with employers</w:t>
            </w:r>
          </w:p>
          <w:p w14:paraId="693A23E6" w14:textId="77777777" w:rsidR="009B5C91" w:rsidRDefault="009B5C91" w:rsidP="009B5C91">
            <w:pPr>
              <w:spacing w:line="264" w:lineRule="auto"/>
              <w:rPr>
                <w:sz w:val="22"/>
                <w:szCs w:val="22"/>
              </w:rPr>
            </w:pPr>
          </w:p>
          <w:p w14:paraId="656F60F8" w14:textId="32BD92F1" w:rsidR="00ED2E22" w:rsidRDefault="007974EC" w:rsidP="009B5C91">
            <w:pPr>
              <w:spacing w:line="264" w:lineRule="auto"/>
              <w:rPr>
                <w:sz w:val="22"/>
                <w:szCs w:val="22"/>
              </w:rPr>
            </w:pPr>
            <w:r>
              <w:rPr>
                <w:sz w:val="22"/>
                <w:szCs w:val="22"/>
              </w:rPr>
              <w:t>For the case study providers t</w:t>
            </w:r>
            <w:r w:rsidR="00C14F03">
              <w:rPr>
                <w:sz w:val="22"/>
                <w:szCs w:val="22"/>
              </w:rPr>
              <w:t>his has included:</w:t>
            </w:r>
          </w:p>
          <w:p w14:paraId="71CB55AE" w14:textId="7B77F50C" w:rsidR="0097359C" w:rsidRPr="000E1738" w:rsidRDefault="0097359C" w:rsidP="009B5C91">
            <w:pPr>
              <w:pStyle w:val="ListParagraph"/>
              <w:numPr>
                <w:ilvl w:val="0"/>
                <w:numId w:val="41"/>
              </w:numPr>
              <w:spacing w:line="264" w:lineRule="auto"/>
              <w:rPr>
                <w:sz w:val="22"/>
                <w:szCs w:val="22"/>
              </w:rPr>
            </w:pPr>
            <w:r>
              <w:rPr>
                <w:sz w:val="22"/>
                <w:szCs w:val="22"/>
              </w:rPr>
              <w:t xml:space="preserve">working with employers to </w:t>
            </w:r>
            <w:r w:rsidRPr="000E1738">
              <w:rPr>
                <w:sz w:val="22"/>
                <w:szCs w:val="22"/>
              </w:rPr>
              <w:t>giv</w:t>
            </w:r>
            <w:r>
              <w:rPr>
                <w:sz w:val="22"/>
                <w:szCs w:val="22"/>
              </w:rPr>
              <w:t>e</w:t>
            </w:r>
            <w:r w:rsidRPr="000E1738">
              <w:rPr>
                <w:sz w:val="22"/>
                <w:szCs w:val="22"/>
              </w:rPr>
              <w:t xml:space="preserve"> staff exposure to industry placements to support curriculum planning</w:t>
            </w:r>
            <w:r w:rsidR="00FC733A">
              <w:rPr>
                <w:sz w:val="22"/>
                <w:szCs w:val="22"/>
              </w:rPr>
              <w:t xml:space="preserve"> and teaching</w:t>
            </w:r>
          </w:p>
          <w:p w14:paraId="278FCC5C" w14:textId="5D8F88B9" w:rsidR="0097359C" w:rsidRDefault="00FC733A" w:rsidP="009B5C91">
            <w:pPr>
              <w:pStyle w:val="ListParagraph"/>
              <w:numPr>
                <w:ilvl w:val="0"/>
                <w:numId w:val="41"/>
              </w:numPr>
              <w:spacing w:line="264" w:lineRule="auto"/>
              <w:rPr>
                <w:sz w:val="22"/>
                <w:szCs w:val="22"/>
              </w:rPr>
            </w:pPr>
            <w:r>
              <w:rPr>
                <w:sz w:val="22"/>
                <w:szCs w:val="22"/>
              </w:rPr>
              <w:t>working closely with employers on the design of the curriculum and how they can get involved</w:t>
            </w:r>
          </w:p>
          <w:p w14:paraId="529FA3E9" w14:textId="0EFC5211" w:rsidR="0097359C" w:rsidRPr="00E346DC" w:rsidRDefault="00FC733A" w:rsidP="009B5C91">
            <w:pPr>
              <w:pStyle w:val="ListParagraph"/>
              <w:numPr>
                <w:ilvl w:val="0"/>
                <w:numId w:val="41"/>
              </w:numPr>
              <w:spacing w:after="120" w:line="264" w:lineRule="auto"/>
              <w:rPr>
                <w:sz w:val="22"/>
                <w:szCs w:val="22"/>
              </w:rPr>
            </w:pPr>
            <w:r>
              <w:rPr>
                <w:sz w:val="22"/>
                <w:szCs w:val="22"/>
              </w:rPr>
              <w:t>training staff to plan industry placements to match employers</w:t>
            </w:r>
            <w:r w:rsidR="0038087C">
              <w:rPr>
                <w:sz w:val="22"/>
                <w:szCs w:val="22"/>
              </w:rPr>
              <w:t>’</w:t>
            </w:r>
            <w:r>
              <w:rPr>
                <w:sz w:val="22"/>
                <w:szCs w:val="22"/>
              </w:rPr>
              <w:t xml:space="preserve"> need</w:t>
            </w:r>
            <w:r w:rsidR="0038087C">
              <w:rPr>
                <w:sz w:val="22"/>
                <w:szCs w:val="22"/>
              </w:rPr>
              <w:t>s</w:t>
            </w:r>
            <w:r>
              <w:rPr>
                <w:sz w:val="22"/>
                <w:szCs w:val="22"/>
              </w:rPr>
              <w:t xml:space="preserve"> and to </w:t>
            </w:r>
            <w:r w:rsidR="0038087C">
              <w:rPr>
                <w:sz w:val="22"/>
                <w:szCs w:val="22"/>
              </w:rPr>
              <w:t xml:space="preserve">secure </w:t>
            </w:r>
            <w:r w:rsidR="00C14F03">
              <w:rPr>
                <w:sz w:val="22"/>
                <w:szCs w:val="22"/>
              </w:rPr>
              <w:t>high-quality</w:t>
            </w:r>
            <w:r>
              <w:rPr>
                <w:sz w:val="22"/>
                <w:szCs w:val="22"/>
              </w:rPr>
              <w:t xml:space="preserve"> placement opportunities</w:t>
            </w:r>
          </w:p>
        </w:tc>
        <w:tc>
          <w:tcPr>
            <w:tcW w:w="8317" w:type="dxa"/>
            <w:tcBorders>
              <w:top w:val="nil"/>
              <w:bottom w:val="single" w:sz="18" w:space="0" w:color="auto"/>
            </w:tcBorders>
          </w:tcPr>
          <w:p w14:paraId="51600E37" w14:textId="77777777" w:rsidR="0097359C" w:rsidRDefault="0097359C" w:rsidP="002515D6">
            <w:pPr>
              <w:keepLines/>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In this video, Matt explains the importance of taking a different, broader approach to working with and building lasting relationships with employers (37s – ctrl+click to view).</w:t>
            </w:r>
          </w:p>
          <w:p w14:paraId="6D0E3563" w14:textId="77777777" w:rsidR="0097359C" w:rsidRPr="00E61453" w:rsidRDefault="0097359C" w:rsidP="002515D6">
            <w:pPr>
              <w:keepLines/>
              <w:spacing w:before="120" w:after="120" w:line="264"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D5174">
              <w:rPr>
                <w:noProof/>
                <w:sz w:val="22"/>
                <w:szCs w:val="22"/>
              </w:rPr>
              <w:drawing>
                <wp:inline distT="0" distB="0" distL="0" distR="0" wp14:anchorId="37A7B25F" wp14:editId="7EE0A03F">
                  <wp:extent cx="1322470" cy="738000"/>
                  <wp:effectExtent l="0" t="0" r="0" b="5080"/>
                  <wp:docPr id="13" name="Picture 13" descr="Video clip of Matt Reynolds">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Video clip of Matt Reynolds">
                            <a:hlinkClick r:id="rId29"/>
                          </pic:cNvPr>
                          <pic:cNvPicPr/>
                        </pic:nvPicPr>
                        <pic:blipFill>
                          <a:blip r:embed="rId25"/>
                          <a:stretch>
                            <a:fillRect/>
                          </a:stretch>
                        </pic:blipFill>
                        <pic:spPr>
                          <a:xfrm>
                            <a:off x="0" y="0"/>
                            <a:ext cx="1322470" cy="738000"/>
                          </a:xfrm>
                          <a:prstGeom prst="rect">
                            <a:avLst/>
                          </a:prstGeom>
                        </pic:spPr>
                      </pic:pic>
                    </a:graphicData>
                  </a:graphic>
                </wp:inline>
              </w:drawing>
            </w:r>
          </w:p>
          <w:p w14:paraId="5522F5E6" w14:textId="77777777" w:rsidR="0097359C" w:rsidRDefault="0097359C" w:rsidP="002515D6">
            <w:pPr>
              <w:spacing w:line="264" w:lineRule="auto"/>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B22ED3">
              <w:rPr>
                <w:i/>
                <w:iCs/>
                <w:sz w:val="20"/>
                <w:szCs w:val="20"/>
              </w:rPr>
              <w:t xml:space="preserve">Matt Reynolds, </w:t>
            </w:r>
            <w:r w:rsidRPr="00566149">
              <w:rPr>
                <w:i/>
                <w:iCs/>
                <w:sz w:val="20"/>
                <w:szCs w:val="20"/>
              </w:rPr>
              <w:t>Vice Principal T</w:t>
            </w:r>
            <w:r>
              <w:rPr>
                <w:i/>
                <w:iCs/>
                <w:sz w:val="20"/>
                <w:szCs w:val="20"/>
              </w:rPr>
              <w:t xml:space="preserve">eaching, </w:t>
            </w:r>
            <w:r w:rsidRPr="00566149">
              <w:rPr>
                <w:i/>
                <w:iCs/>
                <w:sz w:val="20"/>
                <w:szCs w:val="20"/>
              </w:rPr>
              <w:t>L</w:t>
            </w:r>
            <w:r>
              <w:rPr>
                <w:i/>
                <w:iCs/>
                <w:sz w:val="20"/>
                <w:szCs w:val="20"/>
              </w:rPr>
              <w:t xml:space="preserve">earning </w:t>
            </w:r>
            <w:r w:rsidRPr="00566149">
              <w:rPr>
                <w:i/>
                <w:iCs/>
                <w:sz w:val="20"/>
                <w:szCs w:val="20"/>
              </w:rPr>
              <w:t>and Development</w:t>
            </w:r>
            <w:r>
              <w:rPr>
                <w:i/>
                <w:iCs/>
                <w:sz w:val="20"/>
                <w:szCs w:val="20"/>
              </w:rPr>
              <w:t xml:space="preserve">, </w:t>
            </w:r>
          </w:p>
          <w:p w14:paraId="394057CA" w14:textId="77777777" w:rsidR="0097359C" w:rsidRDefault="004F734C" w:rsidP="002515D6">
            <w:pPr>
              <w:keepLines/>
              <w:spacing w:line="240" w:lineRule="auto"/>
              <w:jc w:val="right"/>
              <w:cnfStyle w:val="000000000000" w:firstRow="0" w:lastRow="0" w:firstColumn="0" w:lastColumn="0" w:oddVBand="0" w:evenVBand="0" w:oddHBand="0" w:evenHBand="0" w:firstRowFirstColumn="0" w:firstRowLastColumn="0" w:lastRowFirstColumn="0" w:lastRowLastColumn="0"/>
              <w:rPr>
                <w:sz w:val="22"/>
                <w:szCs w:val="22"/>
              </w:rPr>
            </w:pPr>
            <w:hyperlink r:id="rId30" w:history="1">
              <w:r w:rsidR="0097359C" w:rsidRPr="006D6BF0">
                <w:rPr>
                  <w:rStyle w:val="Hyperlink"/>
                  <w:i/>
                  <w:iCs/>
                  <w:sz w:val="20"/>
                  <w:szCs w:val="20"/>
                </w:rPr>
                <w:t>Cirencester College</w:t>
              </w:r>
            </w:hyperlink>
          </w:p>
          <w:p w14:paraId="7474B50D" w14:textId="77777777" w:rsidR="0097359C" w:rsidRDefault="0097359C" w:rsidP="002515D6">
            <w:pPr>
              <w:keepLines/>
              <w:pBdr>
                <w:top w:val="single" w:sz="4" w:space="6" w:color="auto"/>
              </w:pBdr>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In this video, Ruth explains why it is vital for staff to go on industry placements to develop current experience of industry</w:t>
            </w:r>
            <w:r w:rsidRPr="00B947BD">
              <w:rPr>
                <w:sz w:val="22"/>
                <w:szCs w:val="22"/>
              </w:rPr>
              <w:t xml:space="preserve"> (</w:t>
            </w:r>
            <w:r>
              <w:rPr>
                <w:sz w:val="22"/>
                <w:szCs w:val="22"/>
              </w:rPr>
              <w:t>54</w:t>
            </w:r>
            <w:r w:rsidRPr="00B947BD">
              <w:rPr>
                <w:sz w:val="22"/>
                <w:szCs w:val="22"/>
              </w:rPr>
              <w:t>s - ctrl+click to view)</w:t>
            </w:r>
            <w:r>
              <w:rPr>
                <w:sz w:val="22"/>
                <w:szCs w:val="22"/>
              </w:rPr>
              <w:t xml:space="preserve">. </w:t>
            </w:r>
          </w:p>
          <w:p w14:paraId="3C52974E" w14:textId="77777777" w:rsidR="0097359C" w:rsidRPr="00E61453" w:rsidRDefault="0097359C" w:rsidP="002515D6">
            <w:pPr>
              <w:keepLines/>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D5174">
              <w:rPr>
                <w:noProof/>
                <w:sz w:val="22"/>
                <w:szCs w:val="22"/>
              </w:rPr>
              <w:drawing>
                <wp:inline distT="0" distB="0" distL="0" distR="0" wp14:anchorId="44FA1485" wp14:editId="222D2225">
                  <wp:extent cx="1318513" cy="738000"/>
                  <wp:effectExtent l="0" t="0" r="0" b="5080"/>
                  <wp:docPr id="12" name="Picture 12" descr="Video clip of Ruth Coyle">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Video clip of Ruth Coyle">
                            <a:hlinkClick r:id="rId31"/>
                          </pic:cNvPr>
                          <pic:cNvPicPr/>
                        </pic:nvPicPr>
                        <pic:blipFill>
                          <a:blip r:embed="rId32"/>
                          <a:stretch>
                            <a:fillRect/>
                          </a:stretch>
                        </pic:blipFill>
                        <pic:spPr>
                          <a:xfrm>
                            <a:off x="0" y="0"/>
                            <a:ext cx="1318513" cy="738000"/>
                          </a:xfrm>
                          <a:prstGeom prst="rect">
                            <a:avLst/>
                          </a:prstGeom>
                        </pic:spPr>
                      </pic:pic>
                    </a:graphicData>
                  </a:graphic>
                </wp:inline>
              </w:drawing>
            </w:r>
          </w:p>
          <w:p w14:paraId="47834E3F" w14:textId="77777777" w:rsidR="0097359C" w:rsidRDefault="0097359C" w:rsidP="002515D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3C6495">
              <w:rPr>
                <w:i/>
                <w:iCs/>
                <w:sz w:val="20"/>
                <w:szCs w:val="20"/>
              </w:rPr>
              <w:t>Ruth Coyle, Director</w:t>
            </w:r>
            <w:r>
              <w:rPr>
                <w:i/>
                <w:iCs/>
                <w:sz w:val="20"/>
                <w:szCs w:val="20"/>
              </w:rPr>
              <w:t xml:space="preserve">, </w:t>
            </w:r>
            <w:hyperlink r:id="rId33" w:history="1">
              <w:r w:rsidRPr="003B7907">
                <w:rPr>
                  <w:rStyle w:val="Hyperlink"/>
                  <w:i/>
                  <w:iCs/>
                  <w:sz w:val="20"/>
                  <w:szCs w:val="20"/>
                </w:rPr>
                <w:t xml:space="preserve">La Retraite </w:t>
              </w:r>
              <w:r>
                <w:rPr>
                  <w:rStyle w:val="Hyperlink"/>
                  <w:i/>
                  <w:iCs/>
                  <w:sz w:val="20"/>
                  <w:szCs w:val="20"/>
                </w:rPr>
                <w:t xml:space="preserve">Roman Catholic </w:t>
              </w:r>
              <w:r w:rsidRPr="003B7907">
                <w:rPr>
                  <w:rStyle w:val="Hyperlink"/>
                  <w:i/>
                  <w:iCs/>
                  <w:sz w:val="20"/>
                  <w:szCs w:val="20"/>
                </w:rPr>
                <w:t>Girls</w:t>
              </w:r>
              <w:r>
                <w:rPr>
                  <w:rStyle w:val="Hyperlink"/>
                  <w:i/>
                  <w:iCs/>
                  <w:sz w:val="20"/>
                  <w:szCs w:val="20"/>
                </w:rPr>
                <w:t>’</w:t>
              </w:r>
              <w:r w:rsidRPr="003B7907">
                <w:rPr>
                  <w:rStyle w:val="Hyperlink"/>
                  <w:i/>
                  <w:iCs/>
                  <w:sz w:val="20"/>
                  <w:szCs w:val="20"/>
                </w:rPr>
                <w:t xml:space="preserve"> School </w:t>
              </w:r>
            </w:hyperlink>
          </w:p>
          <w:p w14:paraId="135DA899" w14:textId="77777777" w:rsidR="0097359C" w:rsidRPr="00B07F9A" w:rsidRDefault="0097359C" w:rsidP="002515D6">
            <w:pPr>
              <w:pBdr>
                <w:top w:val="single" w:sz="6" w:space="6" w:color="auto"/>
              </w:pBdr>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B07F9A">
              <w:rPr>
                <w:sz w:val="22"/>
                <w:szCs w:val="22"/>
              </w:rPr>
              <w:t>“</w:t>
            </w:r>
            <w:r>
              <w:rPr>
                <w:sz w:val="22"/>
                <w:szCs w:val="22"/>
              </w:rPr>
              <w:t>A</w:t>
            </w:r>
            <w:r w:rsidRPr="00B07F9A">
              <w:rPr>
                <w:sz w:val="22"/>
                <w:szCs w:val="22"/>
              </w:rPr>
              <w:t>ll our teachers on the course went out on an industry placement themselves</w:t>
            </w:r>
            <w:r>
              <w:rPr>
                <w:sz w:val="22"/>
                <w:szCs w:val="22"/>
              </w:rPr>
              <w:t>. T</w:t>
            </w:r>
            <w:r w:rsidRPr="00B07F9A">
              <w:rPr>
                <w:sz w:val="22"/>
                <w:szCs w:val="22"/>
              </w:rPr>
              <w:t xml:space="preserve">hey've actually been out for five days, to foster links and to make sure that what </w:t>
            </w:r>
            <w:r>
              <w:rPr>
                <w:sz w:val="22"/>
                <w:szCs w:val="22"/>
              </w:rPr>
              <w:t>is taught in</w:t>
            </w:r>
            <w:r w:rsidRPr="00B07F9A">
              <w:rPr>
                <w:sz w:val="22"/>
                <w:szCs w:val="22"/>
              </w:rPr>
              <w:t xml:space="preserve"> class matches industry standard.”</w:t>
            </w:r>
          </w:p>
          <w:p w14:paraId="0B19A3AB" w14:textId="77777777" w:rsidR="0097359C" w:rsidRDefault="0097359C" w:rsidP="002515D6">
            <w:pPr>
              <w:spacing w:line="240" w:lineRule="auto"/>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AA5644">
              <w:rPr>
                <w:i/>
                <w:iCs/>
                <w:sz w:val="20"/>
                <w:szCs w:val="20"/>
              </w:rPr>
              <w:t>Roz Hicks</w:t>
            </w:r>
            <w:r>
              <w:rPr>
                <w:i/>
                <w:iCs/>
                <w:sz w:val="20"/>
                <w:szCs w:val="20"/>
              </w:rPr>
              <w:t xml:space="preserve">, </w:t>
            </w:r>
            <w:r w:rsidRPr="00AA5644">
              <w:rPr>
                <w:i/>
                <w:iCs/>
                <w:sz w:val="20"/>
                <w:szCs w:val="20"/>
              </w:rPr>
              <w:t>Head of Media, Business &amp; Digital Industries</w:t>
            </w:r>
            <w:r>
              <w:rPr>
                <w:i/>
                <w:iCs/>
                <w:sz w:val="20"/>
                <w:szCs w:val="20"/>
              </w:rPr>
              <w:t xml:space="preserve">, </w:t>
            </w:r>
          </w:p>
          <w:p w14:paraId="71A87F6E" w14:textId="77777777" w:rsidR="0097359C" w:rsidRPr="238EB7F9" w:rsidRDefault="004F734C" w:rsidP="002515D6">
            <w:pPr>
              <w:spacing w:after="120" w:line="240" w:lineRule="auto"/>
              <w:jc w:val="right"/>
              <w:cnfStyle w:val="000000000000" w:firstRow="0" w:lastRow="0" w:firstColumn="0" w:lastColumn="0" w:oddVBand="0" w:evenVBand="0" w:oddHBand="0" w:evenHBand="0" w:firstRowFirstColumn="0" w:firstRowLastColumn="0" w:lastRowFirstColumn="0" w:lastRowLastColumn="0"/>
              <w:rPr>
                <w:sz w:val="22"/>
                <w:szCs w:val="22"/>
              </w:rPr>
            </w:pPr>
            <w:hyperlink r:id="rId34" w:history="1">
              <w:r w:rsidR="0097359C" w:rsidRPr="00726BE1">
                <w:rPr>
                  <w:rStyle w:val="Hyperlink"/>
                  <w:i/>
                  <w:iCs/>
                  <w:sz w:val="20"/>
                  <w:szCs w:val="20"/>
                </w:rPr>
                <w:t>City College Norwich</w:t>
              </w:r>
            </w:hyperlink>
          </w:p>
        </w:tc>
      </w:tr>
      <w:tr w:rsidR="00C01698" w:rsidRPr="000A738B" w14:paraId="7D7C907D" w14:textId="77777777" w:rsidTr="00D424F0">
        <w:tblPrEx>
          <w:tblCellMar>
            <w:left w:w="108" w:type="dxa"/>
            <w:right w:w="108" w:type="dxa"/>
          </w:tblCellMar>
        </w:tblPrEx>
        <w:trPr>
          <w:trHeight w:val="8311"/>
        </w:trPr>
        <w:tc>
          <w:tcPr>
            <w:cnfStyle w:val="001000000000" w:firstRow="0" w:lastRow="0" w:firstColumn="1" w:lastColumn="0" w:oddVBand="0" w:evenVBand="0" w:oddHBand="0" w:evenHBand="0" w:firstRowFirstColumn="0" w:firstRowLastColumn="0" w:lastRowFirstColumn="0" w:lastRowLastColumn="0"/>
            <w:tcW w:w="2279" w:type="dxa"/>
          </w:tcPr>
          <w:p w14:paraId="38237C08" w14:textId="74B76D4F" w:rsidR="00C01698" w:rsidRPr="00ED75A4" w:rsidRDefault="00742E94" w:rsidP="0062735D">
            <w:pPr>
              <w:pStyle w:val="Heading3"/>
              <w:spacing w:before="120" w:after="120" w:line="264" w:lineRule="auto"/>
              <w:outlineLvl w:val="2"/>
              <w:rPr>
                <w:bCs/>
              </w:rPr>
            </w:pPr>
            <w:bookmarkStart w:id="9" w:name="_Ref66946561"/>
            <w:bookmarkStart w:id="10" w:name="_Ref68004119"/>
            <w:bookmarkStart w:id="11" w:name="_Ref68094726"/>
            <w:bookmarkStart w:id="12" w:name="_Ref71701588"/>
            <w:r w:rsidRPr="00ED75A4">
              <w:rPr>
                <w:b/>
                <w:bCs/>
              </w:rPr>
              <w:t>Accessing support</w:t>
            </w:r>
            <w:bookmarkEnd w:id="9"/>
            <w:bookmarkEnd w:id="10"/>
            <w:bookmarkEnd w:id="11"/>
            <w:r>
              <w:rPr>
                <w:b/>
                <w:bCs/>
              </w:rPr>
              <w:t xml:space="preserve"> available to T Level providers</w:t>
            </w:r>
            <w:bookmarkEnd w:id="12"/>
          </w:p>
        </w:tc>
        <w:tc>
          <w:tcPr>
            <w:cnfStyle w:val="000010000000" w:firstRow="0" w:lastRow="0" w:firstColumn="0" w:lastColumn="0" w:oddVBand="1" w:evenVBand="0" w:oddHBand="0" w:evenHBand="0" w:firstRowFirstColumn="0" w:firstRowLastColumn="0" w:lastRowFirstColumn="0" w:lastRowLastColumn="0"/>
            <w:tcW w:w="3935" w:type="dxa"/>
          </w:tcPr>
          <w:p w14:paraId="065B533C" w14:textId="77777777" w:rsidR="00742E94" w:rsidRDefault="00742E94" w:rsidP="0038087C">
            <w:pPr>
              <w:spacing w:before="120" w:after="60" w:line="264" w:lineRule="auto"/>
              <w:rPr>
                <w:sz w:val="22"/>
                <w:szCs w:val="22"/>
              </w:rPr>
            </w:pPr>
            <w:r w:rsidRPr="0081467C">
              <w:rPr>
                <w:sz w:val="22"/>
                <w:szCs w:val="22"/>
              </w:rPr>
              <w:t>There is a great deal of resource and support available to providers implementing T Levels</w:t>
            </w:r>
            <w:r>
              <w:rPr>
                <w:sz w:val="22"/>
                <w:szCs w:val="22"/>
              </w:rPr>
              <w:t>.</w:t>
            </w:r>
          </w:p>
          <w:p w14:paraId="7894C696" w14:textId="77777777" w:rsidR="00742E94" w:rsidRDefault="00742E94" w:rsidP="00D424F0">
            <w:pPr>
              <w:spacing w:before="60" w:after="60" w:line="264" w:lineRule="auto"/>
              <w:rPr>
                <w:sz w:val="22"/>
                <w:szCs w:val="22"/>
              </w:rPr>
            </w:pPr>
            <w:r>
              <w:rPr>
                <w:sz w:val="22"/>
                <w:szCs w:val="22"/>
              </w:rPr>
              <w:t>Make sure you:</w:t>
            </w:r>
          </w:p>
          <w:p w14:paraId="7E93659E" w14:textId="77777777" w:rsidR="00742E94" w:rsidRDefault="00742E94" w:rsidP="00D424F0">
            <w:pPr>
              <w:pStyle w:val="ListParagraph"/>
              <w:numPr>
                <w:ilvl w:val="0"/>
                <w:numId w:val="44"/>
              </w:numPr>
              <w:spacing w:before="60" w:after="60" w:line="264" w:lineRule="auto"/>
              <w:ind w:left="427"/>
              <w:rPr>
                <w:sz w:val="22"/>
                <w:szCs w:val="22"/>
              </w:rPr>
            </w:pPr>
            <w:r w:rsidRPr="00B32D1A">
              <w:rPr>
                <w:sz w:val="22"/>
                <w:szCs w:val="22"/>
              </w:rPr>
              <w:t xml:space="preserve">work with the Association of Colleges (AoC) if you are eligible for their support package </w:t>
            </w:r>
          </w:p>
          <w:p w14:paraId="77AE6BC9" w14:textId="77777777" w:rsidR="00742E94" w:rsidRDefault="00742E94" w:rsidP="00D424F0">
            <w:pPr>
              <w:pStyle w:val="ListParagraph"/>
              <w:numPr>
                <w:ilvl w:val="0"/>
                <w:numId w:val="44"/>
              </w:numPr>
              <w:spacing w:before="60" w:after="60" w:line="264" w:lineRule="auto"/>
              <w:ind w:left="427"/>
              <w:rPr>
                <w:sz w:val="22"/>
                <w:szCs w:val="22"/>
              </w:rPr>
            </w:pPr>
            <w:r>
              <w:rPr>
                <w:sz w:val="22"/>
                <w:szCs w:val="22"/>
              </w:rPr>
              <w:t>make full use of the T Level Professional Development (TLPD) offer delivered by the Education and Training Foundation (ETF)</w:t>
            </w:r>
          </w:p>
          <w:p w14:paraId="7969F4ED" w14:textId="77777777" w:rsidR="00742E94" w:rsidRDefault="00742E94" w:rsidP="00D424F0">
            <w:pPr>
              <w:pStyle w:val="ListParagraph"/>
              <w:numPr>
                <w:ilvl w:val="0"/>
                <w:numId w:val="44"/>
              </w:numPr>
              <w:spacing w:before="60" w:after="60" w:line="264" w:lineRule="auto"/>
              <w:ind w:left="427"/>
              <w:rPr>
                <w:sz w:val="22"/>
                <w:szCs w:val="22"/>
              </w:rPr>
            </w:pPr>
            <w:r>
              <w:rPr>
                <w:sz w:val="22"/>
                <w:szCs w:val="22"/>
              </w:rPr>
              <w:t>access the various support material offered by awarding organisations (AOs)</w:t>
            </w:r>
          </w:p>
          <w:p w14:paraId="70E6327D" w14:textId="3D2B2669" w:rsidR="00742E94" w:rsidRPr="00B32D1A" w:rsidRDefault="00742E94" w:rsidP="00D424F0">
            <w:pPr>
              <w:pStyle w:val="ListParagraph"/>
              <w:numPr>
                <w:ilvl w:val="0"/>
                <w:numId w:val="44"/>
              </w:numPr>
              <w:spacing w:before="60" w:after="60" w:line="264" w:lineRule="auto"/>
              <w:ind w:left="427"/>
              <w:rPr>
                <w:sz w:val="22"/>
                <w:szCs w:val="22"/>
              </w:rPr>
            </w:pPr>
            <w:r w:rsidRPr="00DF3D75">
              <w:rPr>
                <w:sz w:val="22"/>
                <w:szCs w:val="22"/>
              </w:rPr>
              <w:t xml:space="preserve">access the </w:t>
            </w:r>
            <w:r>
              <w:rPr>
                <w:sz w:val="22"/>
                <w:szCs w:val="22"/>
              </w:rPr>
              <w:t>comprehensive</w:t>
            </w:r>
            <w:r w:rsidRPr="00DF3D75">
              <w:rPr>
                <w:sz w:val="22"/>
                <w:szCs w:val="22"/>
              </w:rPr>
              <w:t xml:space="preserve"> information on </w:t>
            </w:r>
            <w:hyperlink r:id="rId35" w:history="1">
              <w:r w:rsidRPr="00FC733A">
                <w:rPr>
                  <w:rStyle w:val="Hyperlink"/>
                  <w:sz w:val="22"/>
                  <w:szCs w:val="22"/>
                </w:rPr>
                <w:t>support.tlevels.gov.uk</w:t>
              </w:r>
            </w:hyperlink>
            <w:r w:rsidR="00FC733A">
              <w:rPr>
                <w:sz w:val="22"/>
                <w:szCs w:val="22"/>
              </w:rPr>
              <w:t xml:space="preserve"> </w:t>
            </w:r>
            <w:r w:rsidRPr="00DF3D75">
              <w:rPr>
                <w:sz w:val="22"/>
                <w:szCs w:val="22"/>
              </w:rPr>
              <w:t>and subscribe to the fortnightly T Level newsletter</w:t>
            </w:r>
            <w:r>
              <w:rPr>
                <w:sz w:val="22"/>
                <w:szCs w:val="22"/>
              </w:rPr>
              <w:t xml:space="preserve">  </w:t>
            </w:r>
          </w:p>
          <w:p w14:paraId="445A0EB4" w14:textId="1A85D19C" w:rsidR="00C01698" w:rsidRPr="00D424F0" w:rsidRDefault="00742E94" w:rsidP="00D424F0">
            <w:pPr>
              <w:pStyle w:val="ListParagraph"/>
              <w:numPr>
                <w:ilvl w:val="0"/>
                <w:numId w:val="44"/>
              </w:numPr>
              <w:spacing w:before="60" w:after="60" w:line="264" w:lineRule="auto"/>
              <w:ind w:left="427"/>
              <w:rPr>
                <w:sz w:val="22"/>
                <w:szCs w:val="22"/>
              </w:rPr>
            </w:pPr>
            <w:r>
              <w:rPr>
                <w:sz w:val="22"/>
                <w:szCs w:val="22"/>
              </w:rPr>
              <w:t>take every opportunity to get involved and offer your insights, advi</w:t>
            </w:r>
            <w:r w:rsidR="00511898">
              <w:rPr>
                <w:sz w:val="22"/>
                <w:szCs w:val="22"/>
              </w:rPr>
              <w:t>c</w:t>
            </w:r>
            <w:r>
              <w:rPr>
                <w:sz w:val="22"/>
                <w:szCs w:val="22"/>
              </w:rPr>
              <w:t>e, opinions, and feedback.</w:t>
            </w:r>
          </w:p>
        </w:tc>
        <w:tc>
          <w:tcPr>
            <w:tcW w:w="8317" w:type="dxa"/>
          </w:tcPr>
          <w:p w14:paraId="2B9F3C35" w14:textId="77777777" w:rsidR="00EC5472" w:rsidRPr="00C91E34" w:rsidRDefault="00EC5472" w:rsidP="0038087C">
            <w:pPr>
              <w:spacing w:before="120" w:after="60" w:line="240"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w:t>
            </w:r>
            <w:r w:rsidRPr="00C91E34">
              <w:rPr>
                <w:sz w:val="22"/>
                <w:szCs w:val="22"/>
              </w:rPr>
              <w:t>ake every opportunity to collaborate where possible to learn from what's going really well and the mistakes of the first providers delivering T levels. You should connect with other providers or attend online meetings and conferences available for T levels from ETF, DfE, or AoC. There is a wealth of knowledge out there about T levels that we continue to join because there's still much to learn and you learn best by talking to and sharing experiences with others.”</w:t>
            </w:r>
          </w:p>
          <w:p w14:paraId="16D5882F" w14:textId="77777777" w:rsidR="00EC5472" w:rsidRDefault="00EC5472" w:rsidP="00D424F0">
            <w:pPr>
              <w:spacing w:line="240" w:lineRule="auto"/>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DE04A1">
              <w:rPr>
                <w:i/>
                <w:iCs/>
                <w:sz w:val="20"/>
                <w:szCs w:val="20"/>
              </w:rPr>
              <w:t>Sam Hillman</w:t>
            </w:r>
            <w:r>
              <w:rPr>
                <w:i/>
                <w:iCs/>
                <w:sz w:val="20"/>
                <w:szCs w:val="20"/>
              </w:rPr>
              <w:t xml:space="preserve">, </w:t>
            </w:r>
            <w:r w:rsidRPr="00DE04A1">
              <w:rPr>
                <w:i/>
                <w:iCs/>
                <w:sz w:val="20"/>
                <w:szCs w:val="20"/>
              </w:rPr>
              <w:t>Assistant Principal: Technical and Vocational Curriculum</w:t>
            </w:r>
            <w:r>
              <w:rPr>
                <w:i/>
                <w:iCs/>
                <w:sz w:val="20"/>
                <w:szCs w:val="20"/>
              </w:rPr>
              <w:t xml:space="preserve">, </w:t>
            </w:r>
          </w:p>
          <w:p w14:paraId="18D63F21" w14:textId="77777777" w:rsidR="00EC5472" w:rsidRDefault="004F734C" w:rsidP="00D424F0">
            <w:pPr>
              <w:spacing w:line="240" w:lineRule="auto"/>
              <w:jc w:val="right"/>
              <w:cnfStyle w:val="000000000000" w:firstRow="0" w:lastRow="0" w:firstColumn="0" w:lastColumn="0" w:oddVBand="0" w:evenVBand="0" w:oddHBand="0" w:evenHBand="0" w:firstRowFirstColumn="0" w:firstRowLastColumn="0" w:lastRowFirstColumn="0" w:lastRowLastColumn="0"/>
              <w:rPr>
                <w:i/>
                <w:iCs/>
                <w:sz w:val="20"/>
                <w:szCs w:val="20"/>
              </w:rPr>
            </w:pPr>
            <w:hyperlink r:id="rId36" w:history="1">
              <w:r w:rsidR="00EC5472" w:rsidRPr="00DE04A1">
                <w:rPr>
                  <w:rStyle w:val="Hyperlink"/>
                  <w:i/>
                  <w:iCs/>
                  <w:sz w:val="20"/>
                  <w:szCs w:val="20"/>
                </w:rPr>
                <w:t>Exeter College</w:t>
              </w:r>
            </w:hyperlink>
          </w:p>
          <w:p w14:paraId="6E409679" w14:textId="77777777" w:rsidR="00EC5472" w:rsidRDefault="00EC5472" w:rsidP="00D424F0">
            <w:pPr>
              <w:keepLines/>
              <w:pBdr>
                <w:top w:val="single" w:sz="6" w:space="6" w:color="auto"/>
              </w:pBdr>
              <w:spacing w:before="60" w:after="60" w:line="240"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In this clip, Morag talks about how she collaborated with their Organisational Development Manager to ensure staff took full advantage of the CPD training available </w:t>
            </w:r>
            <w:r w:rsidRPr="00B947BD">
              <w:rPr>
                <w:sz w:val="22"/>
                <w:szCs w:val="22"/>
              </w:rPr>
              <w:t>(1m</w:t>
            </w:r>
            <w:r>
              <w:rPr>
                <w:sz w:val="22"/>
                <w:szCs w:val="22"/>
              </w:rPr>
              <w:t>25s</w:t>
            </w:r>
            <w:r w:rsidRPr="00B947BD">
              <w:rPr>
                <w:sz w:val="22"/>
                <w:szCs w:val="22"/>
              </w:rPr>
              <w:t xml:space="preserve"> - ctrl+click to view)</w:t>
            </w:r>
            <w:r>
              <w:rPr>
                <w:sz w:val="22"/>
                <w:szCs w:val="22"/>
              </w:rPr>
              <w:t>.</w:t>
            </w:r>
          </w:p>
          <w:p w14:paraId="3ED996B8" w14:textId="77777777" w:rsidR="00EC5472" w:rsidRPr="00E61453" w:rsidRDefault="00EC5472" w:rsidP="00D424F0">
            <w:pPr>
              <w:keepLines/>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noProof/>
              </w:rPr>
              <w:t xml:space="preserve"> </w:t>
            </w:r>
            <w:r w:rsidRPr="001D5174">
              <w:rPr>
                <w:noProof/>
                <w:sz w:val="22"/>
                <w:szCs w:val="22"/>
              </w:rPr>
              <w:drawing>
                <wp:inline distT="0" distB="0" distL="0" distR="0" wp14:anchorId="36B1ABB2" wp14:editId="3D25D72D">
                  <wp:extent cx="1314578" cy="738000"/>
                  <wp:effectExtent l="0" t="0" r="0" b="5080"/>
                  <wp:docPr id="8" name="Picture 8" descr="Video clip of Morag Davis">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deo clip of Morag Davis">
                            <a:hlinkClick r:id="rId37"/>
                          </pic:cNvPr>
                          <pic:cNvPicPr/>
                        </pic:nvPicPr>
                        <pic:blipFill>
                          <a:blip r:embed="rId22"/>
                          <a:stretch>
                            <a:fillRect/>
                          </a:stretch>
                        </pic:blipFill>
                        <pic:spPr>
                          <a:xfrm>
                            <a:off x="0" y="0"/>
                            <a:ext cx="1314578" cy="738000"/>
                          </a:xfrm>
                          <a:prstGeom prst="rect">
                            <a:avLst/>
                          </a:prstGeom>
                        </pic:spPr>
                      </pic:pic>
                    </a:graphicData>
                  </a:graphic>
                </wp:inline>
              </w:drawing>
            </w:r>
          </w:p>
          <w:p w14:paraId="360E4C50" w14:textId="0320D4F7" w:rsidR="00D424F0" w:rsidRDefault="00EC5472" w:rsidP="00D424F0">
            <w:pPr>
              <w:spacing w:line="240"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726BE1">
              <w:rPr>
                <w:i/>
                <w:iCs/>
                <w:sz w:val="20"/>
                <w:szCs w:val="20"/>
              </w:rPr>
              <w:t>Morag Davis</w:t>
            </w:r>
            <w:r>
              <w:rPr>
                <w:i/>
                <w:iCs/>
                <w:sz w:val="20"/>
                <w:szCs w:val="20"/>
              </w:rPr>
              <w:t xml:space="preserve">, </w:t>
            </w:r>
            <w:r w:rsidRPr="00726BE1">
              <w:rPr>
                <w:i/>
                <w:iCs/>
                <w:sz w:val="20"/>
                <w:szCs w:val="20"/>
              </w:rPr>
              <w:t>Assistant Principal for Technical Curriculum</w:t>
            </w:r>
            <w:r>
              <w:rPr>
                <w:i/>
                <w:iCs/>
                <w:sz w:val="20"/>
                <w:szCs w:val="20"/>
              </w:rPr>
              <w:t xml:space="preserve">, </w:t>
            </w:r>
            <w:r>
              <w:rPr>
                <w:i/>
                <w:iCs/>
                <w:sz w:val="20"/>
                <w:szCs w:val="20"/>
              </w:rPr>
              <w:br/>
            </w:r>
            <w:hyperlink r:id="rId38" w:history="1">
              <w:r w:rsidRPr="00726BE1">
                <w:rPr>
                  <w:rStyle w:val="Hyperlink"/>
                  <w:i/>
                  <w:iCs/>
                  <w:sz w:val="20"/>
                  <w:szCs w:val="20"/>
                </w:rPr>
                <w:t>Nelson and Colne College</w:t>
              </w:r>
            </w:hyperlink>
            <w:r w:rsidR="00511898" w:rsidRPr="00C91E34">
              <w:rPr>
                <w:sz w:val="22"/>
                <w:szCs w:val="22"/>
              </w:rPr>
              <w:t xml:space="preserve"> </w:t>
            </w:r>
          </w:p>
          <w:p w14:paraId="6B904F39" w14:textId="06103001" w:rsidR="00511898" w:rsidRPr="00511898" w:rsidRDefault="00511898" w:rsidP="00D424F0">
            <w:pPr>
              <w:pBdr>
                <w:top w:val="single" w:sz="6" w:space="6" w:color="auto"/>
              </w:pBdr>
              <w:spacing w:after="60" w:line="240" w:lineRule="auto"/>
              <w:cnfStyle w:val="000000000000" w:firstRow="0" w:lastRow="0" w:firstColumn="0" w:lastColumn="0" w:oddVBand="0" w:evenVBand="0" w:oddHBand="0" w:evenHBand="0" w:firstRowFirstColumn="0" w:firstRowLastColumn="0" w:lastRowFirstColumn="0" w:lastRowLastColumn="0"/>
              <w:rPr>
                <w:rStyle w:val="Hyperlink"/>
                <w:color w:val="000000" w:themeColor="text1"/>
                <w:sz w:val="22"/>
                <w:szCs w:val="22"/>
                <w:u w:val="none"/>
              </w:rPr>
            </w:pPr>
            <w:r w:rsidRPr="00C91E34">
              <w:rPr>
                <w:sz w:val="22"/>
                <w:szCs w:val="22"/>
              </w:rPr>
              <w:t>In this video</w:t>
            </w:r>
            <w:r>
              <w:rPr>
                <w:sz w:val="22"/>
                <w:szCs w:val="22"/>
              </w:rPr>
              <w:t>,</w:t>
            </w:r>
            <w:r w:rsidRPr="00C91E34">
              <w:rPr>
                <w:sz w:val="22"/>
                <w:szCs w:val="22"/>
              </w:rPr>
              <w:t xml:space="preserve"> Matt advi</w:t>
            </w:r>
            <w:r>
              <w:rPr>
                <w:sz w:val="22"/>
                <w:szCs w:val="22"/>
              </w:rPr>
              <w:t>s</w:t>
            </w:r>
            <w:r w:rsidRPr="00C91E34">
              <w:rPr>
                <w:sz w:val="22"/>
                <w:szCs w:val="22"/>
              </w:rPr>
              <w:t>e</w:t>
            </w:r>
            <w:r>
              <w:rPr>
                <w:sz w:val="22"/>
                <w:szCs w:val="22"/>
              </w:rPr>
              <w:t>s</w:t>
            </w:r>
            <w:r w:rsidRPr="00C91E34">
              <w:rPr>
                <w:sz w:val="22"/>
                <w:szCs w:val="22"/>
              </w:rPr>
              <w:t xml:space="preserve"> </w:t>
            </w:r>
            <w:r>
              <w:rPr>
                <w:sz w:val="22"/>
                <w:szCs w:val="22"/>
              </w:rPr>
              <w:t xml:space="preserve">colleagues </w:t>
            </w:r>
            <w:r w:rsidRPr="00C91E34">
              <w:rPr>
                <w:sz w:val="22"/>
                <w:szCs w:val="22"/>
              </w:rPr>
              <w:t xml:space="preserve">to </w:t>
            </w:r>
            <w:r>
              <w:rPr>
                <w:sz w:val="22"/>
                <w:szCs w:val="22"/>
              </w:rPr>
              <w:t>make the most of the s</w:t>
            </w:r>
            <w:r w:rsidRPr="00C91E34">
              <w:rPr>
                <w:sz w:val="22"/>
                <w:szCs w:val="22"/>
              </w:rPr>
              <w:t xml:space="preserve">upport </w:t>
            </w:r>
            <w:r>
              <w:rPr>
                <w:sz w:val="22"/>
                <w:szCs w:val="22"/>
              </w:rPr>
              <w:t xml:space="preserve">offered by </w:t>
            </w:r>
            <w:r w:rsidRPr="00B947BD">
              <w:rPr>
                <w:sz w:val="22"/>
                <w:szCs w:val="22"/>
              </w:rPr>
              <w:t>organisations such as DfE and Ao</w:t>
            </w:r>
            <w:r>
              <w:rPr>
                <w:sz w:val="22"/>
                <w:szCs w:val="22"/>
              </w:rPr>
              <w:t xml:space="preserve">C and take advantage of any opportunities for collaboration </w:t>
            </w:r>
            <w:r w:rsidRPr="00B947BD">
              <w:rPr>
                <w:sz w:val="22"/>
                <w:szCs w:val="22"/>
              </w:rPr>
              <w:t>(4</w:t>
            </w:r>
            <w:r>
              <w:rPr>
                <w:sz w:val="22"/>
                <w:szCs w:val="22"/>
              </w:rPr>
              <w:t>7</w:t>
            </w:r>
            <w:r w:rsidRPr="00B947BD">
              <w:rPr>
                <w:sz w:val="22"/>
                <w:szCs w:val="22"/>
              </w:rPr>
              <w:t>s - ctrl+click to view)</w:t>
            </w:r>
          </w:p>
          <w:p w14:paraId="0EE2DD94" w14:textId="305B2CB7" w:rsidR="00D424F0" w:rsidRDefault="00EC5472" w:rsidP="00D424F0">
            <w:pPr>
              <w:spacing w:before="60" w:line="240" w:lineRule="auto"/>
              <w:jc w:val="center"/>
              <w:cnfStyle w:val="000000000000" w:firstRow="0" w:lastRow="0" w:firstColumn="0" w:lastColumn="0" w:oddVBand="0" w:evenVBand="0" w:oddHBand="0" w:evenHBand="0" w:firstRowFirstColumn="0" w:firstRowLastColumn="0" w:lastRowFirstColumn="0" w:lastRowLastColumn="0"/>
              <w:rPr>
                <w:i/>
                <w:iCs/>
                <w:sz w:val="20"/>
                <w:szCs w:val="20"/>
              </w:rPr>
            </w:pPr>
            <w:r w:rsidRPr="001D5174">
              <w:rPr>
                <w:noProof/>
                <w:sz w:val="22"/>
                <w:szCs w:val="22"/>
              </w:rPr>
              <w:drawing>
                <wp:inline distT="0" distB="0" distL="0" distR="0" wp14:anchorId="06A2A89C" wp14:editId="1B2637FC">
                  <wp:extent cx="1322470" cy="738000"/>
                  <wp:effectExtent l="0" t="0" r="0" b="5080"/>
                  <wp:docPr id="7" name="Picture 7" descr="Video clip of Matt Reynolds">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deo clip of Matt Reynolds">
                            <a:hlinkClick r:id="rId39"/>
                          </pic:cNvPr>
                          <pic:cNvPicPr/>
                        </pic:nvPicPr>
                        <pic:blipFill>
                          <a:blip r:embed="rId25"/>
                          <a:stretch>
                            <a:fillRect/>
                          </a:stretch>
                        </pic:blipFill>
                        <pic:spPr>
                          <a:xfrm>
                            <a:off x="0" y="0"/>
                            <a:ext cx="1322470" cy="738000"/>
                          </a:xfrm>
                          <a:prstGeom prst="rect">
                            <a:avLst/>
                          </a:prstGeom>
                        </pic:spPr>
                      </pic:pic>
                    </a:graphicData>
                  </a:graphic>
                </wp:inline>
              </w:drawing>
            </w:r>
          </w:p>
          <w:p w14:paraId="27732B82" w14:textId="5A8A837B" w:rsidR="00D424F0" w:rsidRDefault="00D424F0" w:rsidP="00D424F0">
            <w:pPr>
              <w:spacing w:before="60" w:line="240" w:lineRule="auto"/>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B22ED3">
              <w:rPr>
                <w:i/>
                <w:iCs/>
                <w:sz w:val="20"/>
                <w:szCs w:val="20"/>
              </w:rPr>
              <w:t xml:space="preserve">Matt Reynolds, </w:t>
            </w:r>
            <w:r w:rsidRPr="00566149">
              <w:rPr>
                <w:i/>
                <w:iCs/>
                <w:sz w:val="20"/>
                <w:szCs w:val="20"/>
              </w:rPr>
              <w:t>Vice Principal T</w:t>
            </w:r>
            <w:r>
              <w:rPr>
                <w:i/>
                <w:iCs/>
                <w:sz w:val="20"/>
                <w:szCs w:val="20"/>
              </w:rPr>
              <w:t xml:space="preserve">eaching, </w:t>
            </w:r>
            <w:r w:rsidRPr="00566149">
              <w:rPr>
                <w:i/>
                <w:iCs/>
                <w:sz w:val="20"/>
                <w:szCs w:val="20"/>
              </w:rPr>
              <w:t>L</w:t>
            </w:r>
            <w:r>
              <w:rPr>
                <w:i/>
                <w:iCs/>
                <w:sz w:val="20"/>
                <w:szCs w:val="20"/>
              </w:rPr>
              <w:t xml:space="preserve">earning </w:t>
            </w:r>
            <w:r w:rsidRPr="00566149">
              <w:rPr>
                <w:i/>
                <w:iCs/>
                <w:sz w:val="20"/>
                <w:szCs w:val="20"/>
              </w:rPr>
              <w:t>and Development</w:t>
            </w:r>
            <w:r>
              <w:rPr>
                <w:i/>
                <w:iCs/>
                <w:sz w:val="20"/>
                <w:szCs w:val="20"/>
              </w:rPr>
              <w:t xml:space="preserve">, </w:t>
            </w:r>
          </w:p>
          <w:p w14:paraId="4DF2FA63" w14:textId="0858DF9D" w:rsidR="00DB1106" w:rsidRPr="00D424F0" w:rsidRDefault="004F734C" w:rsidP="00D424F0">
            <w:pPr>
              <w:keepLines/>
              <w:spacing w:line="240" w:lineRule="auto"/>
              <w:jc w:val="right"/>
              <w:cnfStyle w:val="000000000000" w:firstRow="0" w:lastRow="0" w:firstColumn="0" w:lastColumn="0" w:oddVBand="0" w:evenVBand="0" w:oddHBand="0" w:evenHBand="0" w:firstRowFirstColumn="0" w:firstRowLastColumn="0" w:lastRowFirstColumn="0" w:lastRowLastColumn="0"/>
              <w:rPr>
                <w:sz w:val="22"/>
                <w:szCs w:val="22"/>
              </w:rPr>
            </w:pPr>
            <w:hyperlink r:id="rId40" w:history="1">
              <w:r w:rsidR="00D424F0" w:rsidRPr="006D6BF0">
                <w:rPr>
                  <w:rStyle w:val="Hyperlink"/>
                  <w:i/>
                  <w:iCs/>
                  <w:sz w:val="20"/>
                  <w:szCs w:val="20"/>
                </w:rPr>
                <w:t>Cirencester College</w:t>
              </w:r>
            </w:hyperlink>
          </w:p>
        </w:tc>
      </w:tr>
    </w:tbl>
    <w:p w14:paraId="6403FE4E" w14:textId="2EA3BF69" w:rsidR="00DB756A" w:rsidRPr="00D02DE5" w:rsidRDefault="00DB756A" w:rsidP="009A3B4F">
      <w:pPr>
        <w:spacing w:after="120" w:line="240" w:lineRule="auto"/>
        <w:rPr>
          <w:sz w:val="2"/>
          <w:szCs w:val="2"/>
        </w:rPr>
      </w:pPr>
    </w:p>
    <w:sectPr w:rsidR="00DB756A" w:rsidRPr="00D02DE5" w:rsidSect="007F2270">
      <w:headerReference w:type="default" r:id="rId41"/>
      <w:footerReference w:type="default" r:id="rId42"/>
      <w:pgSz w:w="16838" w:h="11906" w:orient="landscape" w:code="9"/>
      <w:pgMar w:top="1418" w:right="1542" w:bottom="1021" w:left="1276" w:header="42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9FB98" w14:textId="77777777" w:rsidR="004F734C" w:rsidRDefault="004F734C" w:rsidP="00525575">
      <w:r>
        <w:separator/>
      </w:r>
    </w:p>
  </w:endnote>
  <w:endnote w:type="continuationSeparator" w:id="0">
    <w:p w14:paraId="3AF4CDAB" w14:textId="77777777" w:rsidR="004F734C" w:rsidRDefault="004F734C" w:rsidP="00525575">
      <w:r>
        <w:continuationSeparator/>
      </w:r>
    </w:p>
  </w:endnote>
  <w:endnote w:type="continuationNotice" w:id="1">
    <w:p w14:paraId="2348A03A" w14:textId="77777777" w:rsidR="004F734C" w:rsidRDefault="004F734C">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ora">
    <w:altName w:val="Khmer UI"/>
    <w:charset w:val="00"/>
    <w:family w:val="auto"/>
    <w:pitch w:val="variable"/>
    <w:sig w:usb0="A000006F" w:usb1="5000004B" w:usb2="00010000" w:usb3="00000000" w:csb0="00000093" w:csb1="00000000"/>
  </w:font>
  <w:font w:name="Poppins">
    <w:altName w:val="Mangal"/>
    <w:charset w:val="00"/>
    <w:family w:val="auto"/>
    <w:pitch w:val="variable"/>
    <w:sig w:usb0="00008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Raleway SemiBold">
    <w:charset w:val="00"/>
    <w:family w:val="swiss"/>
    <w:pitch w:val="variable"/>
    <w:sig w:usb0="A00002FF" w:usb1="5000205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4"/>
      <w:gridCol w:w="6986"/>
    </w:tblGrid>
    <w:tr w:rsidR="00AE77B4" w:rsidRPr="006F2485" w14:paraId="4CE7B4E1" w14:textId="77777777" w:rsidTr="238EB7F9">
      <w:trPr>
        <w:trHeight w:val="362"/>
      </w:trPr>
      <w:tc>
        <w:tcPr>
          <w:tcW w:w="7257" w:type="dxa"/>
        </w:tcPr>
        <w:p w14:paraId="5B5DC570" w14:textId="77777777" w:rsidR="00AE77B4" w:rsidRPr="006F2485" w:rsidRDefault="238EB7F9" w:rsidP="00AE77B4">
          <w:pPr>
            <w:pStyle w:val="Footer"/>
            <w:tabs>
              <w:tab w:val="clear" w:pos="4513"/>
              <w:tab w:val="clear" w:pos="9026"/>
            </w:tabs>
            <w:rPr>
              <w:b/>
              <w:bCs/>
              <w:sz w:val="18"/>
              <w:szCs w:val="20"/>
            </w:rPr>
          </w:pPr>
          <w:r>
            <w:rPr>
              <w:noProof/>
            </w:rPr>
            <w:drawing>
              <wp:inline distT="0" distB="0" distL="0" distR="0" wp14:anchorId="7012F3DA" wp14:editId="744EDAD0">
                <wp:extent cx="1012781" cy="339780"/>
                <wp:effectExtent l="0" t="0" r="0" b="3175"/>
                <wp:docPr id="14" name="Picture 14" descr="The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
                          <a:extLst>
                            <a:ext uri="{FF2B5EF4-FFF2-40B4-BE49-F238E27FC236}">
                              <a16:creationId xmlns:arto="http://schemas.microsoft.com/office/word/2006/arto" xmlns:a16="http://schemas.microsoft.com/office/drawing/2014/main" xmlns:w="http://schemas.openxmlformats.org/wordprocessingml/2006/main" xmlns:w10="urn:schemas-microsoft-com:office:word" xmlns:v="urn:schemas-microsoft-com:vml" xmlns:o="urn:schemas-microsoft-com:office:office" xmlns="" id="{F9687D3B-56E7-454F-A727-3905126EFF58}"/>
                            </a:ext>
                          </a:extLst>
                        </a:blip>
                        <a:stretch>
                          <a:fillRect/>
                        </a:stretch>
                      </pic:blipFill>
                      <pic:spPr>
                        <a:xfrm>
                          <a:off x="0" y="0"/>
                          <a:ext cx="1012781" cy="339780"/>
                        </a:xfrm>
                        <a:prstGeom prst="rect">
                          <a:avLst/>
                        </a:prstGeom>
                      </pic:spPr>
                    </pic:pic>
                  </a:graphicData>
                </a:graphic>
              </wp:inline>
            </w:drawing>
          </w:r>
        </w:p>
      </w:tc>
      <w:tc>
        <w:tcPr>
          <w:tcW w:w="7257" w:type="dxa"/>
          <w:vAlign w:val="bottom"/>
        </w:tcPr>
        <w:p w14:paraId="376C32DA" w14:textId="77777777" w:rsidR="00AE77B4" w:rsidRPr="006F2485" w:rsidRDefault="00AE77B4" w:rsidP="00AE77B4">
          <w:pPr>
            <w:pStyle w:val="Footer"/>
            <w:tabs>
              <w:tab w:val="clear" w:pos="4513"/>
              <w:tab w:val="clear" w:pos="9026"/>
            </w:tabs>
            <w:jc w:val="right"/>
            <w:rPr>
              <w:b/>
              <w:bCs/>
              <w:sz w:val="18"/>
              <w:szCs w:val="20"/>
            </w:rPr>
          </w:pPr>
          <w:r>
            <w:rPr>
              <w:b/>
              <w:bCs/>
              <w:sz w:val="18"/>
              <w:szCs w:val="20"/>
            </w:rPr>
            <w:t>P</w:t>
          </w:r>
          <w:r>
            <w:rPr>
              <w:b/>
              <w:bCs/>
              <w:sz w:val="18"/>
            </w:rPr>
            <w:t xml:space="preserve">age </w:t>
          </w:r>
          <w:r>
            <w:rPr>
              <w:b/>
              <w:bCs/>
              <w:sz w:val="18"/>
            </w:rPr>
            <w:fldChar w:fldCharType="begin"/>
          </w:r>
          <w:r>
            <w:rPr>
              <w:b/>
              <w:bCs/>
              <w:sz w:val="18"/>
            </w:rPr>
            <w:instrText xml:space="preserve"> PAGE   \* MERGEFORMAT </w:instrText>
          </w:r>
          <w:r>
            <w:rPr>
              <w:b/>
              <w:bCs/>
              <w:sz w:val="18"/>
            </w:rPr>
            <w:fldChar w:fldCharType="separate"/>
          </w:r>
          <w:r>
            <w:rPr>
              <w:b/>
              <w:bCs/>
              <w:noProof/>
              <w:sz w:val="18"/>
            </w:rPr>
            <w:t>3</w:t>
          </w:r>
          <w:r>
            <w:rPr>
              <w:b/>
              <w:bCs/>
              <w:sz w:val="18"/>
            </w:rPr>
            <w:fldChar w:fldCharType="end"/>
          </w:r>
        </w:p>
      </w:tc>
    </w:tr>
  </w:tbl>
  <w:p w14:paraId="09156952" w14:textId="51AFABC7" w:rsidR="00AE77B4" w:rsidRDefault="00AE77B4" w:rsidP="00525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39933" w14:textId="77777777" w:rsidR="004F734C" w:rsidRDefault="004F734C" w:rsidP="00525575">
      <w:bookmarkStart w:id="0" w:name="_Hlk66945714"/>
      <w:bookmarkEnd w:id="0"/>
      <w:r>
        <w:separator/>
      </w:r>
    </w:p>
  </w:footnote>
  <w:footnote w:type="continuationSeparator" w:id="0">
    <w:p w14:paraId="55561EC9" w14:textId="77777777" w:rsidR="004F734C" w:rsidRDefault="004F734C" w:rsidP="00525575">
      <w:r>
        <w:continuationSeparator/>
      </w:r>
    </w:p>
  </w:footnote>
  <w:footnote w:type="continuationNotice" w:id="1">
    <w:p w14:paraId="529101C1" w14:textId="77777777" w:rsidR="004F734C" w:rsidRDefault="004F734C">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32E48" w14:textId="7D9B00A5" w:rsidR="00471309" w:rsidRDefault="00471309">
    <w:pPr>
      <w:pStyle w:val="Header"/>
    </w:pPr>
    <w:r>
      <w:rPr>
        <w:noProof/>
      </w:rPr>
      <w:drawing>
        <wp:inline distT="0" distB="0" distL="0" distR="0" wp14:anchorId="3E74AADC" wp14:editId="1CCB8993">
          <wp:extent cx="1554480" cy="506578"/>
          <wp:effectExtent l="0" t="0" r="7620" b="8255"/>
          <wp:docPr id="3" name="Picture 3" descr="T Leve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554480" cy="5065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FE436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69815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EA49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ACCBF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1632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18E9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36390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94C03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C8AD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87C7F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105D2B"/>
    <w:multiLevelType w:val="hybridMultilevel"/>
    <w:tmpl w:val="C502697A"/>
    <w:lvl w:ilvl="0" w:tplc="01FC886E">
      <w:start w:val="1"/>
      <w:numFmt w:val="decimal"/>
      <w:lvlText w:val="%1."/>
      <w:lvlJc w:val="left"/>
      <w:pPr>
        <w:tabs>
          <w:tab w:val="num" w:pos="720"/>
        </w:tabs>
        <w:ind w:left="720" w:hanging="360"/>
      </w:pPr>
    </w:lvl>
    <w:lvl w:ilvl="1" w:tplc="60B0C15C" w:tentative="1">
      <w:start w:val="1"/>
      <w:numFmt w:val="decimal"/>
      <w:lvlText w:val="%2."/>
      <w:lvlJc w:val="left"/>
      <w:pPr>
        <w:tabs>
          <w:tab w:val="num" w:pos="1440"/>
        </w:tabs>
        <w:ind w:left="1440" w:hanging="360"/>
      </w:pPr>
    </w:lvl>
    <w:lvl w:ilvl="2" w:tplc="968ABC28" w:tentative="1">
      <w:start w:val="1"/>
      <w:numFmt w:val="decimal"/>
      <w:lvlText w:val="%3."/>
      <w:lvlJc w:val="left"/>
      <w:pPr>
        <w:tabs>
          <w:tab w:val="num" w:pos="2160"/>
        </w:tabs>
        <w:ind w:left="2160" w:hanging="360"/>
      </w:pPr>
    </w:lvl>
    <w:lvl w:ilvl="3" w:tplc="B9CA2340" w:tentative="1">
      <w:start w:val="1"/>
      <w:numFmt w:val="decimal"/>
      <w:lvlText w:val="%4."/>
      <w:lvlJc w:val="left"/>
      <w:pPr>
        <w:tabs>
          <w:tab w:val="num" w:pos="2880"/>
        </w:tabs>
        <w:ind w:left="2880" w:hanging="360"/>
      </w:pPr>
    </w:lvl>
    <w:lvl w:ilvl="4" w:tplc="8FD0835E" w:tentative="1">
      <w:start w:val="1"/>
      <w:numFmt w:val="decimal"/>
      <w:lvlText w:val="%5."/>
      <w:lvlJc w:val="left"/>
      <w:pPr>
        <w:tabs>
          <w:tab w:val="num" w:pos="3600"/>
        </w:tabs>
        <w:ind w:left="3600" w:hanging="360"/>
      </w:pPr>
    </w:lvl>
    <w:lvl w:ilvl="5" w:tplc="1EDE6C00" w:tentative="1">
      <w:start w:val="1"/>
      <w:numFmt w:val="decimal"/>
      <w:lvlText w:val="%6."/>
      <w:lvlJc w:val="left"/>
      <w:pPr>
        <w:tabs>
          <w:tab w:val="num" w:pos="4320"/>
        </w:tabs>
        <w:ind w:left="4320" w:hanging="360"/>
      </w:pPr>
    </w:lvl>
    <w:lvl w:ilvl="6" w:tplc="D504A9B8" w:tentative="1">
      <w:start w:val="1"/>
      <w:numFmt w:val="decimal"/>
      <w:lvlText w:val="%7."/>
      <w:lvlJc w:val="left"/>
      <w:pPr>
        <w:tabs>
          <w:tab w:val="num" w:pos="5040"/>
        </w:tabs>
        <w:ind w:left="5040" w:hanging="360"/>
      </w:pPr>
    </w:lvl>
    <w:lvl w:ilvl="7" w:tplc="6C1E4786" w:tentative="1">
      <w:start w:val="1"/>
      <w:numFmt w:val="decimal"/>
      <w:lvlText w:val="%8."/>
      <w:lvlJc w:val="left"/>
      <w:pPr>
        <w:tabs>
          <w:tab w:val="num" w:pos="5760"/>
        </w:tabs>
        <w:ind w:left="5760" w:hanging="360"/>
      </w:pPr>
    </w:lvl>
    <w:lvl w:ilvl="8" w:tplc="4B267E4C" w:tentative="1">
      <w:start w:val="1"/>
      <w:numFmt w:val="decimal"/>
      <w:lvlText w:val="%9."/>
      <w:lvlJc w:val="left"/>
      <w:pPr>
        <w:tabs>
          <w:tab w:val="num" w:pos="6480"/>
        </w:tabs>
        <w:ind w:left="6480" w:hanging="360"/>
      </w:pPr>
    </w:lvl>
  </w:abstractNum>
  <w:abstractNum w:abstractNumId="11"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2" w15:restartNumberingAfterBreak="0">
    <w:nsid w:val="25B253FE"/>
    <w:multiLevelType w:val="hybridMultilevel"/>
    <w:tmpl w:val="EA80CE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A6C231A"/>
    <w:multiLevelType w:val="hybridMultilevel"/>
    <w:tmpl w:val="BEA67E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332569"/>
    <w:multiLevelType w:val="hybridMultilevel"/>
    <w:tmpl w:val="73E8F82A"/>
    <w:lvl w:ilvl="0" w:tplc="27F44634">
      <w:start w:val="1"/>
      <w:numFmt w:val="decimal"/>
      <w:pStyle w:val="ListParagraph"/>
      <w:lvlText w:val="%1."/>
      <w:lvlJc w:val="left"/>
      <w:pPr>
        <w:tabs>
          <w:tab w:val="num" w:pos="720"/>
        </w:tabs>
        <w:ind w:left="720" w:hanging="360"/>
      </w:pPr>
    </w:lvl>
    <w:lvl w:ilvl="1" w:tplc="60B0C15C" w:tentative="1">
      <w:start w:val="1"/>
      <w:numFmt w:val="decimal"/>
      <w:lvlText w:val="%2."/>
      <w:lvlJc w:val="left"/>
      <w:pPr>
        <w:tabs>
          <w:tab w:val="num" w:pos="1440"/>
        </w:tabs>
        <w:ind w:left="1440" w:hanging="360"/>
      </w:pPr>
    </w:lvl>
    <w:lvl w:ilvl="2" w:tplc="968ABC28" w:tentative="1">
      <w:start w:val="1"/>
      <w:numFmt w:val="decimal"/>
      <w:lvlText w:val="%3."/>
      <w:lvlJc w:val="left"/>
      <w:pPr>
        <w:tabs>
          <w:tab w:val="num" w:pos="2160"/>
        </w:tabs>
        <w:ind w:left="2160" w:hanging="360"/>
      </w:pPr>
    </w:lvl>
    <w:lvl w:ilvl="3" w:tplc="B9CA2340" w:tentative="1">
      <w:start w:val="1"/>
      <w:numFmt w:val="decimal"/>
      <w:lvlText w:val="%4."/>
      <w:lvlJc w:val="left"/>
      <w:pPr>
        <w:tabs>
          <w:tab w:val="num" w:pos="2880"/>
        </w:tabs>
        <w:ind w:left="2880" w:hanging="360"/>
      </w:pPr>
    </w:lvl>
    <w:lvl w:ilvl="4" w:tplc="8FD0835E" w:tentative="1">
      <w:start w:val="1"/>
      <w:numFmt w:val="decimal"/>
      <w:lvlText w:val="%5."/>
      <w:lvlJc w:val="left"/>
      <w:pPr>
        <w:tabs>
          <w:tab w:val="num" w:pos="3600"/>
        </w:tabs>
        <w:ind w:left="3600" w:hanging="360"/>
      </w:pPr>
    </w:lvl>
    <w:lvl w:ilvl="5" w:tplc="1EDE6C00" w:tentative="1">
      <w:start w:val="1"/>
      <w:numFmt w:val="decimal"/>
      <w:lvlText w:val="%6."/>
      <w:lvlJc w:val="left"/>
      <w:pPr>
        <w:tabs>
          <w:tab w:val="num" w:pos="4320"/>
        </w:tabs>
        <w:ind w:left="4320" w:hanging="360"/>
      </w:pPr>
    </w:lvl>
    <w:lvl w:ilvl="6" w:tplc="D504A9B8" w:tentative="1">
      <w:start w:val="1"/>
      <w:numFmt w:val="decimal"/>
      <w:lvlText w:val="%7."/>
      <w:lvlJc w:val="left"/>
      <w:pPr>
        <w:tabs>
          <w:tab w:val="num" w:pos="5040"/>
        </w:tabs>
        <w:ind w:left="5040" w:hanging="360"/>
      </w:pPr>
    </w:lvl>
    <w:lvl w:ilvl="7" w:tplc="6C1E4786" w:tentative="1">
      <w:start w:val="1"/>
      <w:numFmt w:val="decimal"/>
      <w:lvlText w:val="%8."/>
      <w:lvlJc w:val="left"/>
      <w:pPr>
        <w:tabs>
          <w:tab w:val="num" w:pos="5760"/>
        </w:tabs>
        <w:ind w:left="5760" w:hanging="360"/>
      </w:pPr>
    </w:lvl>
    <w:lvl w:ilvl="8" w:tplc="4B267E4C" w:tentative="1">
      <w:start w:val="1"/>
      <w:numFmt w:val="decimal"/>
      <w:lvlText w:val="%9."/>
      <w:lvlJc w:val="left"/>
      <w:pPr>
        <w:tabs>
          <w:tab w:val="num" w:pos="6480"/>
        </w:tabs>
        <w:ind w:left="6480" w:hanging="360"/>
      </w:pPr>
    </w:lvl>
  </w:abstractNum>
  <w:abstractNum w:abstractNumId="15" w15:restartNumberingAfterBreak="0">
    <w:nsid w:val="36E411FC"/>
    <w:multiLevelType w:val="hybridMultilevel"/>
    <w:tmpl w:val="C502697A"/>
    <w:lvl w:ilvl="0" w:tplc="01FC886E">
      <w:start w:val="1"/>
      <w:numFmt w:val="decimal"/>
      <w:lvlText w:val="%1."/>
      <w:lvlJc w:val="left"/>
      <w:pPr>
        <w:tabs>
          <w:tab w:val="num" w:pos="720"/>
        </w:tabs>
        <w:ind w:left="720" w:hanging="360"/>
      </w:pPr>
    </w:lvl>
    <w:lvl w:ilvl="1" w:tplc="60B0C15C" w:tentative="1">
      <w:start w:val="1"/>
      <w:numFmt w:val="decimal"/>
      <w:lvlText w:val="%2."/>
      <w:lvlJc w:val="left"/>
      <w:pPr>
        <w:tabs>
          <w:tab w:val="num" w:pos="1440"/>
        </w:tabs>
        <w:ind w:left="1440" w:hanging="360"/>
      </w:pPr>
    </w:lvl>
    <w:lvl w:ilvl="2" w:tplc="968ABC28" w:tentative="1">
      <w:start w:val="1"/>
      <w:numFmt w:val="decimal"/>
      <w:lvlText w:val="%3."/>
      <w:lvlJc w:val="left"/>
      <w:pPr>
        <w:tabs>
          <w:tab w:val="num" w:pos="2160"/>
        </w:tabs>
        <w:ind w:left="2160" w:hanging="360"/>
      </w:pPr>
    </w:lvl>
    <w:lvl w:ilvl="3" w:tplc="B9CA2340" w:tentative="1">
      <w:start w:val="1"/>
      <w:numFmt w:val="decimal"/>
      <w:lvlText w:val="%4."/>
      <w:lvlJc w:val="left"/>
      <w:pPr>
        <w:tabs>
          <w:tab w:val="num" w:pos="2880"/>
        </w:tabs>
        <w:ind w:left="2880" w:hanging="360"/>
      </w:pPr>
    </w:lvl>
    <w:lvl w:ilvl="4" w:tplc="8FD0835E" w:tentative="1">
      <w:start w:val="1"/>
      <w:numFmt w:val="decimal"/>
      <w:lvlText w:val="%5."/>
      <w:lvlJc w:val="left"/>
      <w:pPr>
        <w:tabs>
          <w:tab w:val="num" w:pos="3600"/>
        </w:tabs>
        <w:ind w:left="3600" w:hanging="360"/>
      </w:pPr>
    </w:lvl>
    <w:lvl w:ilvl="5" w:tplc="1EDE6C00" w:tentative="1">
      <w:start w:val="1"/>
      <w:numFmt w:val="decimal"/>
      <w:lvlText w:val="%6."/>
      <w:lvlJc w:val="left"/>
      <w:pPr>
        <w:tabs>
          <w:tab w:val="num" w:pos="4320"/>
        </w:tabs>
        <w:ind w:left="4320" w:hanging="360"/>
      </w:pPr>
    </w:lvl>
    <w:lvl w:ilvl="6" w:tplc="D504A9B8" w:tentative="1">
      <w:start w:val="1"/>
      <w:numFmt w:val="decimal"/>
      <w:lvlText w:val="%7."/>
      <w:lvlJc w:val="left"/>
      <w:pPr>
        <w:tabs>
          <w:tab w:val="num" w:pos="5040"/>
        </w:tabs>
        <w:ind w:left="5040" w:hanging="360"/>
      </w:pPr>
    </w:lvl>
    <w:lvl w:ilvl="7" w:tplc="6C1E4786" w:tentative="1">
      <w:start w:val="1"/>
      <w:numFmt w:val="decimal"/>
      <w:lvlText w:val="%8."/>
      <w:lvlJc w:val="left"/>
      <w:pPr>
        <w:tabs>
          <w:tab w:val="num" w:pos="5760"/>
        </w:tabs>
        <w:ind w:left="5760" w:hanging="360"/>
      </w:pPr>
    </w:lvl>
    <w:lvl w:ilvl="8" w:tplc="4B267E4C" w:tentative="1">
      <w:start w:val="1"/>
      <w:numFmt w:val="decimal"/>
      <w:lvlText w:val="%9."/>
      <w:lvlJc w:val="left"/>
      <w:pPr>
        <w:tabs>
          <w:tab w:val="num" w:pos="6480"/>
        </w:tabs>
        <w:ind w:left="6480" w:hanging="360"/>
      </w:pPr>
    </w:lvl>
  </w:abstractNum>
  <w:abstractNum w:abstractNumId="16" w15:restartNumberingAfterBreak="0">
    <w:nsid w:val="40152D9E"/>
    <w:multiLevelType w:val="hybridMultilevel"/>
    <w:tmpl w:val="9020A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4890D55"/>
    <w:multiLevelType w:val="hybridMultilevel"/>
    <w:tmpl w:val="CB145C2A"/>
    <w:lvl w:ilvl="0" w:tplc="1C5EADA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9" w15:restartNumberingAfterBreak="0">
    <w:nsid w:val="486C0BBD"/>
    <w:multiLevelType w:val="hybridMultilevel"/>
    <w:tmpl w:val="A2B209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E4C7D39"/>
    <w:multiLevelType w:val="multilevel"/>
    <w:tmpl w:val="9AA89CC0"/>
    <w:lvl w:ilvl="0">
      <w:start w:val="1"/>
      <w:numFmt w:val="decimal"/>
      <w:lvlText w:val="%1."/>
      <w:lvlJc w:val="left"/>
      <w:pPr>
        <w:ind w:left="360" w:hanging="36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1" w15:restartNumberingAfterBreak="0">
    <w:nsid w:val="5734389D"/>
    <w:multiLevelType w:val="hybridMultilevel"/>
    <w:tmpl w:val="18B2B9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87559D3"/>
    <w:multiLevelType w:val="hybridMultilevel"/>
    <w:tmpl w:val="6784D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287189"/>
    <w:multiLevelType w:val="hybridMultilevel"/>
    <w:tmpl w:val="BC323A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A4F56FA"/>
    <w:multiLevelType w:val="hybridMultilevel"/>
    <w:tmpl w:val="FC225D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DB03595"/>
    <w:multiLevelType w:val="hybridMultilevel"/>
    <w:tmpl w:val="AAE6D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0F09F1"/>
    <w:multiLevelType w:val="hybridMultilevel"/>
    <w:tmpl w:val="301277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3696400"/>
    <w:multiLevelType w:val="multilevel"/>
    <w:tmpl w:val="B3CC34BE"/>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28" w15:restartNumberingAfterBreak="0">
    <w:nsid w:val="7A5C7E2F"/>
    <w:multiLevelType w:val="hybridMultilevel"/>
    <w:tmpl w:val="5FACAF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F7D3C68"/>
    <w:multiLevelType w:val="hybridMultilevel"/>
    <w:tmpl w:val="327AB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28"/>
  </w:num>
  <w:num w:numId="3">
    <w:abstractNumId w:val="15"/>
  </w:num>
  <w:num w:numId="4">
    <w:abstractNumId w:val="18"/>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8"/>
    <w:lvlOverride w:ilvl="0">
      <w:startOverride w:val="1"/>
    </w:lvlOverride>
  </w:num>
  <w:num w:numId="16">
    <w:abstractNumId w:val="8"/>
  </w:num>
  <w:num w:numId="17">
    <w:abstractNumId w:val="8"/>
    <w:lvlOverride w:ilvl="0">
      <w:startOverride w:val="1"/>
    </w:lvlOverride>
  </w:num>
  <w:num w:numId="18">
    <w:abstractNumId w:val="10"/>
  </w:num>
  <w:num w:numId="19">
    <w:abstractNumId w:val="8"/>
  </w:num>
  <w:num w:numId="20">
    <w:abstractNumId w:val="8"/>
    <w:lvlOverride w:ilvl="0">
      <w:startOverride w:val="1"/>
    </w:lvlOverride>
  </w:num>
  <w:num w:numId="21">
    <w:abstractNumId w:val="8"/>
    <w:lvlOverride w:ilvl="0">
      <w:startOverride w:val="1"/>
    </w:lvlOverride>
  </w:num>
  <w:num w:numId="22">
    <w:abstractNumId w:val="8"/>
  </w:num>
  <w:num w:numId="23">
    <w:abstractNumId w:val="8"/>
    <w:lvlOverride w:ilvl="0">
      <w:startOverride w:val="1"/>
    </w:lvlOverride>
  </w:num>
  <w:num w:numId="24">
    <w:abstractNumId w:val="8"/>
    <w:lvlOverride w:ilvl="0">
      <w:startOverride w:val="1"/>
    </w:lvlOverride>
  </w:num>
  <w:num w:numId="25">
    <w:abstractNumId w:val="8"/>
  </w:num>
  <w:num w:numId="26">
    <w:abstractNumId w:val="8"/>
    <w:lvlOverride w:ilvl="0">
      <w:startOverride w:val="1"/>
    </w:lvlOverride>
  </w:num>
  <w:num w:numId="27">
    <w:abstractNumId w:val="8"/>
  </w:num>
  <w:num w:numId="28">
    <w:abstractNumId w:val="8"/>
    <w:lvlOverride w:ilvl="0">
      <w:startOverride w:val="1"/>
    </w:lvlOverride>
  </w:num>
  <w:num w:numId="29">
    <w:abstractNumId w:val="8"/>
    <w:lvlOverride w:ilvl="0">
      <w:startOverride w:val="1"/>
    </w:lvlOverride>
  </w:num>
  <w:num w:numId="30">
    <w:abstractNumId w:val="17"/>
  </w:num>
  <w:num w:numId="31">
    <w:abstractNumId w:val="20"/>
  </w:num>
  <w:num w:numId="32">
    <w:abstractNumId w:val="20"/>
    <w:lvlOverride w:ilvl="0">
      <w:startOverride w:val="1"/>
    </w:lvlOverride>
  </w:num>
  <w:num w:numId="33">
    <w:abstractNumId w:val="29"/>
  </w:num>
  <w:num w:numId="34">
    <w:abstractNumId w:val="22"/>
  </w:num>
  <w:num w:numId="35">
    <w:abstractNumId w:val="19"/>
  </w:num>
  <w:num w:numId="36">
    <w:abstractNumId w:val="24"/>
  </w:num>
  <w:num w:numId="37">
    <w:abstractNumId w:val="26"/>
  </w:num>
  <w:num w:numId="38">
    <w:abstractNumId w:val="21"/>
  </w:num>
  <w:num w:numId="39">
    <w:abstractNumId w:val="16"/>
  </w:num>
  <w:num w:numId="40">
    <w:abstractNumId w:val="12"/>
  </w:num>
  <w:num w:numId="41">
    <w:abstractNumId w:val="23"/>
  </w:num>
  <w:num w:numId="42">
    <w:abstractNumId w:val="27"/>
  </w:num>
  <w:num w:numId="43">
    <w:abstractNumId w:val="11"/>
  </w:num>
  <w:num w:numId="44">
    <w:abstractNumId w:val="25"/>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xMzAxN7UwNzI1NjFW0lEKTi0uzszPAykwrAUAVDcyySwAAAA="/>
  </w:docVars>
  <w:rsids>
    <w:rsidRoot w:val="00370063"/>
    <w:rsid w:val="0000027D"/>
    <w:rsid w:val="00001321"/>
    <w:rsid w:val="00003358"/>
    <w:rsid w:val="00004E61"/>
    <w:rsid w:val="00006A24"/>
    <w:rsid w:val="00006FB9"/>
    <w:rsid w:val="000114F3"/>
    <w:rsid w:val="00011E15"/>
    <w:rsid w:val="000127DE"/>
    <w:rsid w:val="00013BE9"/>
    <w:rsid w:val="00013F48"/>
    <w:rsid w:val="00015D9C"/>
    <w:rsid w:val="000211C5"/>
    <w:rsid w:val="0002131D"/>
    <w:rsid w:val="000223F6"/>
    <w:rsid w:val="00022C29"/>
    <w:rsid w:val="000249A1"/>
    <w:rsid w:val="00025569"/>
    <w:rsid w:val="000261B6"/>
    <w:rsid w:val="000271BD"/>
    <w:rsid w:val="000308D4"/>
    <w:rsid w:val="00031620"/>
    <w:rsid w:val="00031BDA"/>
    <w:rsid w:val="00033AB5"/>
    <w:rsid w:val="000353A8"/>
    <w:rsid w:val="00035A4B"/>
    <w:rsid w:val="00041311"/>
    <w:rsid w:val="000458B2"/>
    <w:rsid w:val="00050CA3"/>
    <w:rsid w:val="00052C25"/>
    <w:rsid w:val="0005464D"/>
    <w:rsid w:val="000547B2"/>
    <w:rsid w:val="00055898"/>
    <w:rsid w:val="000579B2"/>
    <w:rsid w:val="00062EA7"/>
    <w:rsid w:val="000634E2"/>
    <w:rsid w:val="00064685"/>
    <w:rsid w:val="000649B0"/>
    <w:rsid w:val="00065BEC"/>
    <w:rsid w:val="00080ED8"/>
    <w:rsid w:val="00081640"/>
    <w:rsid w:val="00083A8C"/>
    <w:rsid w:val="00084F24"/>
    <w:rsid w:val="000852AA"/>
    <w:rsid w:val="000852AD"/>
    <w:rsid w:val="00085EBA"/>
    <w:rsid w:val="00086E51"/>
    <w:rsid w:val="000907ED"/>
    <w:rsid w:val="00090BD3"/>
    <w:rsid w:val="00090BE3"/>
    <w:rsid w:val="00091298"/>
    <w:rsid w:val="00092D7B"/>
    <w:rsid w:val="000946FF"/>
    <w:rsid w:val="000964DE"/>
    <w:rsid w:val="000966AA"/>
    <w:rsid w:val="00096D24"/>
    <w:rsid w:val="000A0754"/>
    <w:rsid w:val="000A15B8"/>
    <w:rsid w:val="000A1A3A"/>
    <w:rsid w:val="000A4B2B"/>
    <w:rsid w:val="000A738B"/>
    <w:rsid w:val="000B60B3"/>
    <w:rsid w:val="000C2F47"/>
    <w:rsid w:val="000C5389"/>
    <w:rsid w:val="000C54C9"/>
    <w:rsid w:val="000C55F8"/>
    <w:rsid w:val="000D1E0A"/>
    <w:rsid w:val="000D2482"/>
    <w:rsid w:val="000D267B"/>
    <w:rsid w:val="000D5C84"/>
    <w:rsid w:val="000E1738"/>
    <w:rsid w:val="000E1A1B"/>
    <w:rsid w:val="000E1F38"/>
    <w:rsid w:val="000E34B0"/>
    <w:rsid w:val="000E4C43"/>
    <w:rsid w:val="000E7233"/>
    <w:rsid w:val="000F04EE"/>
    <w:rsid w:val="000F06C5"/>
    <w:rsid w:val="000F1948"/>
    <w:rsid w:val="000F1B6A"/>
    <w:rsid w:val="000F1C02"/>
    <w:rsid w:val="000F206F"/>
    <w:rsid w:val="000F3B49"/>
    <w:rsid w:val="000F48BC"/>
    <w:rsid w:val="000F4D07"/>
    <w:rsid w:val="000F51E3"/>
    <w:rsid w:val="000F5717"/>
    <w:rsid w:val="001005A1"/>
    <w:rsid w:val="0010137D"/>
    <w:rsid w:val="0010286F"/>
    <w:rsid w:val="001031ED"/>
    <w:rsid w:val="0010542E"/>
    <w:rsid w:val="001069B2"/>
    <w:rsid w:val="001070FB"/>
    <w:rsid w:val="00114FC4"/>
    <w:rsid w:val="0011537C"/>
    <w:rsid w:val="00116035"/>
    <w:rsid w:val="001167E7"/>
    <w:rsid w:val="00116ED8"/>
    <w:rsid w:val="00117A2C"/>
    <w:rsid w:val="00121031"/>
    <w:rsid w:val="00121B4F"/>
    <w:rsid w:val="00121DFA"/>
    <w:rsid w:val="001236D5"/>
    <w:rsid w:val="00123CA8"/>
    <w:rsid w:val="001260CD"/>
    <w:rsid w:val="00126A03"/>
    <w:rsid w:val="001271F3"/>
    <w:rsid w:val="00130B2B"/>
    <w:rsid w:val="00131DD7"/>
    <w:rsid w:val="001343C3"/>
    <w:rsid w:val="001345AD"/>
    <w:rsid w:val="001354E8"/>
    <w:rsid w:val="00136154"/>
    <w:rsid w:val="00140328"/>
    <w:rsid w:val="00140953"/>
    <w:rsid w:val="00140AFF"/>
    <w:rsid w:val="001422DC"/>
    <w:rsid w:val="00147075"/>
    <w:rsid w:val="00150938"/>
    <w:rsid w:val="00150D8B"/>
    <w:rsid w:val="00152811"/>
    <w:rsid w:val="00153204"/>
    <w:rsid w:val="00156759"/>
    <w:rsid w:val="001576EB"/>
    <w:rsid w:val="00157FE4"/>
    <w:rsid w:val="00161344"/>
    <w:rsid w:val="0016351B"/>
    <w:rsid w:val="00171E9A"/>
    <w:rsid w:val="001729F3"/>
    <w:rsid w:val="00173A1E"/>
    <w:rsid w:val="0017489B"/>
    <w:rsid w:val="00174D7D"/>
    <w:rsid w:val="00175C5F"/>
    <w:rsid w:val="00182A8C"/>
    <w:rsid w:val="00183246"/>
    <w:rsid w:val="00184868"/>
    <w:rsid w:val="00184973"/>
    <w:rsid w:val="00187E1F"/>
    <w:rsid w:val="001923C9"/>
    <w:rsid w:val="00196BD5"/>
    <w:rsid w:val="001A09BE"/>
    <w:rsid w:val="001A1018"/>
    <w:rsid w:val="001A21B6"/>
    <w:rsid w:val="001A45E6"/>
    <w:rsid w:val="001A5C53"/>
    <w:rsid w:val="001A7B51"/>
    <w:rsid w:val="001B1B26"/>
    <w:rsid w:val="001B4F54"/>
    <w:rsid w:val="001C04B8"/>
    <w:rsid w:val="001C1F5A"/>
    <w:rsid w:val="001C5E4F"/>
    <w:rsid w:val="001C6E24"/>
    <w:rsid w:val="001D2745"/>
    <w:rsid w:val="001D3313"/>
    <w:rsid w:val="001D5174"/>
    <w:rsid w:val="001D673F"/>
    <w:rsid w:val="001D7102"/>
    <w:rsid w:val="001E0A56"/>
    <w:rsid w:val="001E111E"/>
    <w:rsid w:val="001E2F22"/>
    <w:rsid w:val="001E4417"/>
    <w:rsid w:val="001E5284"/>
    <w:rsid w:val="001E52FC"/>
    <w:rsid w:val="001E5B8A"/>
    <w:rsid w:val="001E6734"/>
    <w:rsid w:val="001E72AF"/>
    <w:rsid w:val="001F03B5"/>
    <w:rsid w:val="001F1581"/>
    <w:rsid w:val="001F463B"/>
    <w:rsid w:val="001F5A08"/>
    <w:rsid w:val="002003C2"/>
    <w:rsid w:val="002015A1"/>
    <w:rsid w:val="00201DBB"/>
    <w:rsid w:val="002023B0"/>
    <w:rsid w:val="0020336A"/>
    <w:rsid w:val="002035DE"/>
    <w:rsid w:val="002066DF"/>
    <w:rsid w:val="002072D9"/>
    <w:rsid w:val="00207A5E"/>
    <w:rsid w:val="00207EB7"/>
    <w:rsid w:val="00211E90"/>
    <w:rsid w:val="00216696"/>
    <w:rsid w:val="002176EE"/>
    <w:rsid w:val="00225437"/>
    <w:rsid w:val="00227221"/>
    <w:rsid w:val="00231074"/>
    <w:rsid w:val="002361A3"/>
    <w:rsid w:val="0023694F"/>
    <w:rsid w:val="002441DF"/>
    <w:rsid w:val="00246475"/>
    <w:rsid w:val="00247A0B"/>
    <w:rsid w:val="002507AF"/>
    <w:rsid w:val="002515D6"/>
    <w:rsid w:val="00253644"/>
    <w:rsid w:val="00262265"/>
    <w:rsid w:val="002632BF"/>
    <w:rsid w:val="002647DD"/>
    <w:rsid w:val="00273DDC"/>
    <w:rsid w:val="00275FA6"/>
    <w:rsid w:val="00277719"/>
    <w:rsid w:val="0028389E"/>
    <w:rsid w:val="0028649F"/>
    <w:rsid w:val="00290CC3"/>
    <w:rsid w:val="002924FB"/>
    <w:rsid w:val="00292AF0"/>
    <w:rsid w:val="00293603"/>
    <w:rsid w:val="00293EF0"/>
    <w:rsid w:val="00294C49"/>
    <w:rsid w:val="00296565"/>
    <w:rsid w:val="00297395"/>
    <w:rsid w:val="002A0BCE"/>
    <w:rsid w:val="002A243A"/>
    <w:rsid w:val="002A4869"/>
    <w:rsid w:val="002A549C"/>
    <w:rsid w:val="002B01A5"/>
    <w:rsid w:val="002B4B14"/>
    <w:rsid w:val="002B6AA3"/>
    <w:rsid w:val="002B6C30"/>
    <w:rsid w:val="002C15B8"/>
    <w:rsid w:val="002C3F5C"/>
    <w:rsid w:val="002C6474"/>
    <w:rsid w:val="002D1533"/>
    <w:rsid w:val="002D36D1"/>
    <w:rsid w:val="002D37E5"/>
    <w:rsid w:val="002D3C56"/>
    <w:rsid w:val="002D712C"/>
    <w:rsid w:val="002D7F0A"/>
    <w:rsid w:val="002E01A9"/>
    <w:rsid w:val="002E043B"/>
    <w:rsid w:val="002E1060"/>
    <w:rsid w:val="002E1F6A"/>
    <w:rsid w:val="002E24BD"/>
    <w:rsid w:val="002E38EA"/>
    <w:rsid w:val="002E3FA2"/>
    <w:rsid w:val="002E4D26"/>
    <w:rsid w:val="002F0034"/>
    <w:rsid w:val="002F292A"/>
    <w:rsid w:val="002F5D35"/>
    <w:rsid w:val="003011BA"/>
    <w:rsid w:val="00301DE6"/>
    <w:rsid w:val="00302685"/>
    <w:rsid w:val="00304D52"/>
    <w:rsid w:val="00305536"/>
    <w:rsid w:val="003124D9"/>
    <w:rsid w:val="00313729"/>
    <w:rsid w:val="00316318"/>
    <w:rsid w:val="0032082D"/>
    <w:rsid w:val="00320ECF"/>
    <w:rsid w:val="0032220F"/>
    <w:rsid w:val="00323EFD"/>
    <w:rsid w:val="00324D21"/>
    <w:rsid w:val="0032581F"/>
    <w:rsid w:val="00327C70"/>
    <w:rsid w:val="00332CD1"/>
    <w:rsid w:val="003339A6"/>
    <w:rsid w:val="00336B9C"/>
    <w:rsid w:val="00341A95"/>
    <w:rsid w:val="00341F40"/>
    <w:rsid w:val="003438A5"/>
    <w:rsid w:val="00344727"/>
    <w:rsid w:val="00344F1E"/>
    <w:rsid w:val="00345D2E"/>
    <w:rsid w:val="003478D0"/>
    <w:rsid w:val="003525F1"/>
    <w:rsid w:val="00352D6F"/>
    <w:rsid w:val="003555ED"/>
    <w:rsid w:val="00356558"/>
    <w:rsid w:val="003571EF"/>
    <w:rsid w:val="0036143A"/>
    <w:rsid w:val="00361F4D"/>
    <w:rsid w:val="00362175"/>
    <w:rsid w:val="00362759"/>
    <w:rsid w:val="0036341C"/>
    <w:rsid w:val="00367EF0"/>
    <w:rsid w:val="00370063"/>
    <w:rsid w:val="00370B32"/>
    <w:rsid w:val="003725DF"/>
    <w:rsid w:val="00377203"/>
    <w:rsid w:val="00377CEC"/>
    <w:rsid w:val="0038087C"/>
    <w:rsid w:val="003850EC"/>
    <w:rsid w:val="003854D7"/>
    <w:rsid w:val="00390512"/>
    <w:rsid w:val="003936FB"/>
    <w:rsid w:val="00393DA0"/>
    <w:rsid w:val="0039469D"/>
    <w:rsid w:val="00396C39"/>
    <w:rsid w:val="003A1E19"/>
    <w:rsid w:val="003A3DA8"/>
    <w:rsid w:val="003A3DE2"/>
    <w:rsid w:val="003B1703"/>
    <w:rsid w:val="003B3263"/>
    <w:rsid w:val="003B3282"/>
    <w:rsid w:val="003B4469"/>
    <w:rsid w:val="003B5255"/>
    <w:rsid w:val="003B573F"/>
    <w:rsid w:val="003C0AC6"/>
    <w:rsid w:val="003C5AF8"/>
    <w:rsid w:val="003C7D61"/>
    <w:rsid w:val="003D0050"/>
    <w:rsid w:val="003D1838"/>
    <w:rsid w:val="003D353F"/>
    <w:rsid w:val="003D46E0"/>
    <w:rsid w:val="003E18A1"/>
    <w:rsid w:val="003E217A"/>
    <w:rsid w:val="003E63A5"/>
    <w:rsid w:val="003E67D5"/>
    <w:rsid w:val="003E705D"/>
    <w:rsid w:val="003E7877"/>
    <w:rsid w:val="003F0CD9"/>
    <w:rsid w:val="003F700C"/>
    <w:rsid w:val="00401023"/>
    <w:rsid w:val="00403CA1"/>
    <w:rsid w:val="00404CA5"/>
    <w:rsid w:val="00405DF2"/>
    <w:rsid w:val="00406E1A"/>
    <w:rsid w:val="00410DA2"/>
    <w:rsid w:val="00412566"/>
    <w:rsid w:val="00412A57"/>
    <w:rsid w:val="0041311B"/>
    <w:rsid w:val="00414CB1"/>
    <w:rsid w:val="00422B59"/>
    <w:rsid w:val="004254C9"/>
    <w:rsid w:val="004318B5"/>
    <w:rsid w:val="0043317A"/>
    <w:rsid w:val="004351D4"/>
    <w:rsid w:val="00435E83"/>
    <w:rsid w:val="004424CC"/>
    <w:rsid w:val="00442839"/>
    <w:rsid w:val="00443EE2"/>
    <w:rsid w:val="00444A85"/>
    <w:rsid w:val="004506B0"/>
    <w:rsid w:val="00451B57"/>
    <w:rsid w:val="00455472"/>
    <w:rsid w:val="0045597B"/>
    <w:rsid w:val="00455CF2"/>
    <w:rsid w:val="00455E73"/>
    <w:rsid w:val="00456B48"/>
    <w:rsid w:val="00460AB9"/>
    <w:rsid w:val="004627DE"/>
    <w:rsid w:val="00463DAA"/>
    <w:rsid w:val="00471309"/>
    <w:rsid w:val="00476BF4"/>
    <w:rsid w:val="00480140"/>
    <w:rsid w:val="0048063A"/>
    <w:rsid w:val="00481AE6"/>
    <w:rsid w:val="00481F1B"/>
    <w:rsid w:val="00482B20"/>
    <w:rsid w:val="00482D2F"/>
    <w:rsid w:val="00482EB6"/>
    <w:rsid w:val="00484B02"/>
    <w:rsid w:val="00484EE3"/>
    <w:rsid w:val="00487CFF"/>
    <w:rsid w:val="00491F69"/>
    <w:rsid w:val="0049216C"/>
    <w:rsid w:val="00493DFC"/>
    <w:rsid w:val="0049499F"/>
    <w:rsid w:val="004A018B"/>
    <w:rsid w:val="004A1E7F"/>
    <w:rsid w:val="004A4C3D"/>
    <w:rsid w:val="004A5A3F"/>
    <w:rsid w:val="004A5B50"/>
    <w:rsid w:val="004A7152"/>
    <w:rsid w:val="004B00DD"/>
    <w:rsid w:val="004B022E"/>
    <w:rsid w:val="004B2D2F"/>
    <w:rsid w:val="004B4CD0"/>
    <w:rsid w:val="004B62E4"/>
    <w:rsid w:val="004C1933"/>
    <w:rsid w:val="004C52F2"/>
    <w:rsid w:val="004C6E52"/>
    <w:rsid w:val="004D0A9D"/>
    <w:rsid w:val="004D0FC4"/>
    <w:rsid w:val="004D2537"/>
    <w:rsid w:val="004D315D"/>
    <w:rsid w:val="004D39EE"/>
    <w:rsid w:val="004D4009"/>
    <w:rsid w:val="004D43CB"/>
    <w:rsid w:val="004E02B6"/>
    <w:rsid w:val="004E18AB"/>
    <w:rsid w:val="004E5D85"/>
    <w:rsid w:val="004E6E4C"/>
    <w:rsid w:val="004E7E38"/>
    <w:rsid w:val="004F13C9"/>
    <w:rsid w:val="004F3E52"/>
    <w:rsid w:val="004F50C8"/>
    <w:rsid w:val="004F6425"/>
    <w:rsid w:val="004F734C"/>
    <w:rsid w:val="0050057D"/>
    <w:rsid w:val="00502507"/>
    <w:rsid w:val="005101E7"/>
    <w:rsid w:val="00511898"/>
    <w:rsid w:val="00515184"/>
    <w:rsid w:val="00515C7C"/>
    <w:rsid w:val="00520085"/>
    <w:rsid w:val="0052039F"/>
    <w:rsid w:val="0052192B"/>
    <w:rsid w:val="00525575"/>
    <w:rsid w:val="0052720E"/>
    <w:rsid w:val="00530174"/>
    <w:rsid w:val="005311D8"/>
    <w:rsid w:val="0054634E"/>
    <w:rsid w:val="00546DCA"/>
    <w:rsid w:val="0054775E"/>
    <w:rsid w:val="00553A73"/>
    <w:rsid w:val="005548AB"/>
    <w:rsid w:val="00562557"/>
    <w:rsid w:val="00562FB9"/>
    <w:rsid w:val="005640F9"/>
    <w:rsid w:val="005675E6"/>
    <w:rsid w:val="005700D8"/>
    <w:rsid w:val="005727EE"/>
    <w:rsid w:val="00573432"/>
    <w:rsid w:val="00577189"/>
    <w:rsid w:val="00577D1C"/>
    <w:rsid w:val="00580106"/>
    <w:rsid w:val="00580BCB"/>
    <w:rsid w:val="00585D88"/>
    <w:rsid w:val="00590458"/>
    <w:rsid w:val="0059060F"/>
    <w:rsid w:val="00591E9E"/>
    <w:rsid w:val="00592592"/>
    <w:rsid w:val="00592C34"/>
    <w:rsid w:val="005936B9"/>
    <w:rsid w:val="005944A1"/>
    <w:rsid w:val="005A0D7A"/>
    <w:rsid w:val="005A1A88"/>
    <w:rsid w:val="005A53AC"/>
    <w:rsid w:val="005A5A81"/>
    <w:rsid w:val="005A6306"/>
    <w:rsid w:val="005A694C"/>
    <w:rsid w:val="005A78E5"/>
    <w:rsid w:val="005B03AF"/>
    <w:rsid w:val="005B0456"/>
    <w:rsid w:val="005B1294"/>
    <w:rsid w:val="005B1A0E"/>
    <w:rsid w:val="005B2FE9"/>
    <w:rsid w:val="005B3280"/>
    <w:rsid w:val="005B392E"/>
    <w:rsid w:val="005B43E3"/>
    <w:rsid w:val="005C152C"/>
    <w:rsid w:val="005C4C81"/>
    <w:rsid w:val="005C57DB"/>
    <w:rsid w:val="005D1130"/>
    <w:rsid w:val="005D17DD"/>
    <w:rsid w:val="005D23D6"/>
    <w:rsid w:val="005D3E01"/>
    <w:rsid w:val="005D4921"/>
    <w:rsid w:val="005D4BCB"/>
    <w:rsid w:val="005D5791"/>
    <w:rsid w:val="005D7B18"/>
    <w:rsid w:val="005E14CC"/>
    <w:rsid w:val="005F2F5F"/>
    <w:rsid w:val="005F31D7"/>
    <w:rsid w:val="005F37E1"/>
    <w:rsid w:val="005F4039"/>
    <w:rsid w:val="005F4984"/>
    <w:rsid w:val="005F6B91"/>
    <w:rsid w:val="005F6C47"/>
    <w:rsid w:val="005F7CC0"/>
    <w:rsid w:val="006015B5"/>
    <w:rsid w:val="006025DE"/>
    <w:rsid w:val="006031C9"/>
    <w:rsid w:val="00603DD3"/>
    <w:rsid w:val="006078EE"/>
    <w:rsid w:val="0061263D"/>
    <w:rsid w:val="00615944"/>
    <w:rsid w:val="00616A38"/>
    <w:rsid w:val="00616C33"/>
    <w:rsid w:val="0061792D"/>
    <w:rsid w:val="00623653"/>
    <w:rsid w:val="0062735D"/>
    <w:rsid w:val="00632996"/>
    <w:rsid w:val="00635C06"/>
    <w:rsid w:val="00640226"/>
    <w:rsid w:val="006407A7"/>
    <w:rsid w:val="00652FA8"/>
    <w:rsid w:val="00653810"/>
    <w:rsid w:val="00656625"/>
    <w:rsid w:val="00656953"/>
    <w:rsid w:val="006576F6"/>
    <w:rsid w:val="006615BF"/>
    <w:rsid w:val="00664A93"/>
    <w:rsid w:val="00667582"/>
    <w:rsid w:val="00671BB3"/>
    <w:rsid w:val="0067273D"/>
    <w:rsid w:val="006728D1"/>
    <w:rsid w:val="00677C94"/>
    <w:rsid w:val="00677D2F"/>
    <w:rsid w:val="00683DC2"/>
    <w:rsid w:val="0068589C"/>
    <w:rsid w:val="0068A355"/>
    <w:rsid w:val="006909FD"/>
    <w:rsid w:val="00690F82"/>
    <w:rsid w:val="00693A1F"/>
    <w:rsid w:val="00694ECD"/>
    <w:rsid w:val="00694F5A"/>
    <w:rsid w:val="00695A4F"/>
    <w:rsid w:val="006973D6"/>
    <w:rsid w:val="0069756D"/>
    <w:rsid w:val="006A1CA2"/>
    <w:rsid w:val="006A422E"/>
    <w:rsid w:val="006A5CEF"/>
    <w:rsid w:val="006A78F6"/>
    <w:rsid w:val="006B08FC"/>
    <w:rsid w:val="006B1256"/>
    <w:rsid w:val="006B1941"/>
    <w:rsid w:val="006B2618"/>
    <w:rsid w:val="006B42ED"/>
    <w:rsid w:val="006B66B0"/>
    <w:rsid w:val="006C120D"/>
    <w:rsid w:val="006C225E"/>
    <w:rsid w:val="006C2E23"/>
    <w:rsid w:val="006C4D4F"/>
    <w:rsid w:val="006C6432"/>
    <w:rsid w:val="006C77C5"/>
    <w:rsid w:val="006D41B9"/>
    <w:rsid w:val="006D5750"/>
    <w:rsid w:val="006E107B"/>
    <w:rsid w:val="006E1276"/>
    <w:rsid w:val="006E2022"/>
    <w:rsid w:val="006E285C"/>
    <w:rsid w:val="006E2B18"/>
    <w:rsid w:val="006E2F2D"/>
    <w:rsid w:val="006E4B38"/>
    <w:rsid w:val="006E68B1"/>
    <w:rsid w:val="006E7652"/>
    <w:rsid w:val="006F0A05"/>
    <w:rsid w:val="006F679C"/>
    <w:rsid w:val="006F6C8E"/>
    <w:rsid w:val="007010FF"/>
    <w:rsid w:val="00714D33"/>
    <w:rsid w:val="0071654E"/>
    <w:rsid w:val="00716A59"/>
    <w:rsid w:val="00722C0F"/>
    <w:rsid w:val="00724BDE"/>
    <w:rsid w:val="00725212"/>
    <w:rsid w:val="00726244"/>
    <w:rsid w:val="00730E65"/>
    <w:rsid w:val="007321DF"/>
    <w:rsid w:val="007329CF"/>
    <w:rsid w:val="00732EF4"/>
    <w:rsid w:val="0073357C"/>
    <w:rsid w:val="00735F23"/>
    <w:rsid w:val="00736E7E"/>
    <w:rsid w:val="00742E94"/>
    <w:rsid w:val="0074466A"/>
    <w:rsid w:val="007469B5"/>
    <w:rsid w:val="0075192E"/>
    <w:rsid w:val="00751A5A"/>
    <w:rsid w:val="00754AC5"/>
    <w:rsid w:val="00754FD8"/>
    <w:rsid w:val="007563E4"/>
    <w:rsid w:val="00762B8C"/>
    <w:rsid w:val="007633DD"/>
    <w:rsid w:val="00771D64"/>
    <w:rsid w:val="00773733"/>
    <w:rsid w:val="00776317"/>
    <w:rsid w:val="00777466"/>
    <w:rsid w:val="007802E7"/>
    <w:rsid w:val="0078082F"/>
    <w:rsid w:val="00786668"/>
    <w:rsid w:val="00786B51"/>
    <w:rsid w:val="00787E45"/>
    <w:rsid w:val="0079131F"/>
    <w:rsid w:val="00793252"/>
    <w:rsid w:val="0079454E"/>
    <w:rsid w:val="00796188"/>
    <w:rsid w:val="0079682E"/>
    <w:rsid w:val="00796C61"/>
    <w:rsid w:val="007974EC"/>
    <w:rsid w:val="007A18AB"/>
    <w:rsid w:val="007A1DD5"/>
    <w:rsid w:val="007A37E7"/>
    <w:rsid w:val="007A3949"/>
    <w:rsid w:val="007A3EF5"/>
    <w:rsid w:val="007A74C9"/>
    <w:rsid w:val="007B657E"/>
    <w:rsid w:val="007C3738"/>
    <w:rsid w:val="007C3E41"/>
    <w:rsid w:val="007C4A46"/>
    <w:rsid w:val="007C4AF0"/>
    <w:rsid w:val="007C6737"/>
    <w:rsid w:val="007C71E6"/>
    <w:rsid w:val="007D474D"/>
    <w:rsid w:val="007D59AD"/>
    <w:rsid w:val="007D64E4"/>
    <w:rsid w:val="007D6CC8"/>
    <w:rsid w:val="007E32F2"/>
    <w:rsid w:val="007E415B"/>
    <w:rsid w:val="007F1523"/>
    <w:rsid w:val="007F2270"/>
    <w:rsid w:val="007F5417"/>
    <w:rsid w:val="007F577A"/>
    <w:rsid w:val="00801DDC"/>
    <w:rsid w:val="00801E99"/>
    <w:rsid w:val="008067A6"/>
    <w:rsid w:val="008067F8"/>
    <w:rsid w:val="00813A41"/>
    <w:rsid w:val="0081467C"/>
    <w:rsid w:val="008163B5"/>
    <w:rsid w:val="00817D43"/>
    <w:rsid w:val="0082117F"/>
    <w:rsid w:val="008229C5"/>
    <w:rsid w:val="00823A45"/>
    <w:rsid w:val="00824904"/>
    <w:rsid w:val="00832DE3"/>
    <w:rsid w:val="00832EEA"/>
    <w:rsid w:val="00834EDC"/>
    <w:rsid w:val="008374E6"/>
    <w:rsid w:val="00840FF1"/>
    <w:rsid w:val="008459F4"/>
    <w:rsid w:val="008504B2"/>
    <w:rsid w:val="00850D64"/>
    <w:rsid w:val="00851B9B"/>
    <w:rsid w:val="00851CE9"/>
    <w:rsid w:val="008554BC"/>
    <w:rsid w:val="00857115"/>
    <w:rsid w:val="00860AA0"/>
    <w:rsid w:val="00861216"/>
    <w:rsid w:val="00861CA6"/>
    <w:rsid w:val="00861E3B"/>
    <w:rsid w:val="00865562"/>
    <w:rsid w:val="008658A1"/>
    <w:rsid w:val="0086635E"/>
    <w:rsid w:val="008704C8"/>
    <w:rsid w:val="008721C5"/>
    <w:rsid w:val="0087277B"/>
    <w:rsid w:val="008757AC"/>
    <w:rsid w:val="0087648C"/>
    <w:rsid w:val="008800E0"/>
    <w:rsid w:val="008802C1"/>
    <w:rsid w:val="008826D8"/>
    <w:rsid w:val="008834E7"/>
    <w:rsid w:val="00884287"/>
    <w:rsid w:val="008843A3"/>
    <w:rsid w:val="00885357"/>
    <w:rsid w:val="00885D0F"/>
    <w:rsid w:val="0089030B"/>
    <w:rsid w:val="00890325"/>
    <w:rsid w:val="0089033D"/>
    <w:rsid w:val="00894EED"/>
    <w:rsid w:val="008974D6"/>
    <w:rsid w:val="008A0146"/>
    <w:rsid w:val="008A0B0E"/>
    <w:rsid w:val="008A20BC"/>
    <w:rsid w:val="008A629C"/>
    <w:rsid w:val="008A66DE"/>
    <w:rsid w:val="008B29C6"/>
    <w:rsid w:val="008B3A52"/>
    <w:rsid w:val="008B3AE2"/>
    <w:rsid w:val="008B571E"/>
    <w:rsid w:val="008B7576"/>
    <w:rsid w:val="008B769F"/>
    <w:rsid w:val="008B7DC4"/>
    <w:rsid w:val="008C0089"/>
    <w:rsid w:val="008C22F3"/>
    <w:rsid w:val="008C3615"/>
    <w:rsid w:val="008C39FC"/>
    <w:rsid w:val="008C4D61"/>
    <w:rsid w:val="008C4E1C"/>
    <w:rsid w:val="008C6048"/>
    <w:rsid w:val="008C6552"/>
    <w:rsid w:val="008D0B5D"/>
    <w:rsid w:val="008D0E3F"/>
    <w:rsid w:val="008D0EA7"/>
    <w:rsid w:val="008D3C0E"/>
    <w:rsid w:val="008D40A9"/>
    <w:rsid w:val="008D5443"/>
    <w:rsid w:val="008D60EA"/>
    <w:rsid w:val="008E2E48"/>
    <w:rsid w:val="008E5DFB"/>
    <w:rsid w:val="008E6032"/>
    <w:rsid w:val="008E6A34"/>
    <w:rsid w:val="008E7359"/>
    <w:rsid w:val="008E7780"/>
    <w:rsid w:val="008F1F34"/>
    <w:rsid w:val="008F2BEF"/>
    <w:rsid w:val="008F44C8"/>
    <w:rsid w:val="008F5861"/>
    <w:rsid w:val="008F6BC5"/>
    <w:rsid w:val="00900830"/>
    <w:rsid w:val="00900A02"/>
    <w:rsid w:val="00900AD2"/>
    <w:rsid w:val="0090335A"/>
    <w:rsid w:val="00903712"/>
    <w:rsid w:val="009042F5"/>
    <w:rsid w:val="0090478E"/>
    <w:rsid w:val="00906ED6"/>
    <w:rsid w:val="00907079"/>
    <w:rsid w:val="00907ADC"/>
    <w:rsid w:val="00913F2D"/>
    <w:rsid w:val="009140D1"/>
    <w:rsid w:val="0091415D"/>
    <w:rsid w:val="009164D8"/>
    <w:rsid w:val="009207F6"/>
    <w:rsid w:val="009218B8"/>
    <w:rsid w:val="00921CE2"/>
    <w:rsid w:val="009231BE"/>
    <w:rsid w:val="00923226"/>
    <w:rsid w:val="009232D4"/>
    <w:rsid w:val="009233E0"/>
    <w:rsid w:val="00927454"/>
    <w:rsid w:val="00927EED"/>
    <w:rsid w:val="00932615"/>
    <w:rsid w:val="0093422D"/>
    <w:rsid w:val="00937641"/>
    <w:rsid w:val="009430F6"/>
    <w:rsid w:val="009433C2"/>
    <w:rsid w:val="00943863"/>
    <w:rsid w:val="00947638"/>
    <w:rsid w:val="009517F8"/>
    <w:rsid w:val="00951BF0"/>
    <w:rsid w:val="0095266F"/>
    <w:rsid w:val="009549B8"/>
    <w:rsid w:val="009574C2"/>
    <w:rsid w:val="009619B3"/>
    <w:rsid w:val="0096288F"/>
    <w:rsid w:val="00962FCD"/>
    <w:rsid w:val="00963B74"/>
    <w:rsid w:val="009705ED"/>
    <w:rsid w:val="0097359C"/>
    <w:rsid w:val="0097483D"/>
    <w:rsid w:val="009762A5"/>
    <w:rsid w:val="009854EB"/>
    <w:rsid w:val="009920B0"/>
    <w:rsid w:val="009937B8"/>
    <w:rsid w:val="00993999"/>
    <w:rsid w:val="0099683C"/>
    <w:rsid w:val="009A0406"/>
    <w:rsid w:val="009A0AAB"/>
    <w:rsid w:val="009A0DBB"/>
    <w:rsid w:val="009A2DCB"/>
    <w:rsid w:val="009A3B4F"/>
    <w:rsid w:val="009A4C70"/>
    <w:rsid w:val="009A579E"/>
    <w:rsid w:val="009B2556"/>
    <w:rsid w:val="009B5C91"/>
    <w:rsid w:val="009B669F"/>
    <w:rsid w:val="009B682C"/>
    <w:rsid w:val="009D4847"/>
    <w:rsid w:val="009D48FD"/>
    <w:rsid w:val="009D6B25"/>
    <w:rsid w:val="009D75BF"/>
    <w:rsid w:val="009E0B65"/>
    <w:rsid w:val="009E151D"/>
    <w:rsid w:val="009E1645"/>
    <w:rsid w:val="009E217D"/>
    <w:rsid w:val="009E27A8"/>
    <w:rsid w:val="009E688A"/>
    <w:rsid w:val="009E7B96"/>
    <w:rsid w:val="009F269A"/>
    <w:rsid w:val="009F26D0"/>
    <w:rsid w:val="009F5329"/>
    <w:rsid w:val="009F6277"/>
    <w:rsid w:val="009F6BE7"/>
    <w:rsid w:val="009F6C9C"/>
    <w:rsid w:val="00A016F0"/>
    <w:rsid w:val="00A04796"/>
    <w:rsid w:val="00A04A17"/>
    <w:rsid w:val="00A04A68"/>
    <w:rsid w:val="00A04B33"/>
    <w:rsid w:val="00A104C1"/>
    <w:rsid w:val="00A1368F"/>
    <w:rsid w:val="00A14030"/>
    <w:rsid w:val="00A14C56"/>
    <w:rsid w:val="00A14FD8"/>
    <w:rsid w:val="00A158E8"/>
    <w:rsid w:val="00A16845"/>
    <w:rsid w:val="00A17E46"/>
    <w:rsid w:val="00A203BF"/>
    <w:rsid w:val="00A22D31"/>
    <w:rsid w:val="00A23D04"/>
    <w:rsid w:val="00A23FE0"/>
    <w:rsid w:val="00A26BFE"/>
    <w:rsid w:val="00A27AE4"/>
    <w:rsid w:val="00A309D1"/>
    <w:rsid w:val="00A30DF4"/>
    <w:rsid w:val="00A31587"/>
    <w:rsid w:val="00A33766"/>
    <w:rsid w:val="00A34B6E"/>
    <w:rsid w:val="00A35A69"/>
    <w:rsid w:val="00A36FE4"/>
    <w:rsid w:val="00A40621"/>
    <w:rsid w:val="00A41736"/>
    <w:rsid w:val="00A41BBE"/>
    <w:rsid w:val="00A41F25"/>
    <w:rsid w:val="00A44298"/>
    <w:rsid w:val="00A44B14"/>
    <w:rsid w:val="00A454CA"/>
    <w:rsid w:val="00A47036"/>
    <w:rsid w:val="00A50F77"/>
    <w:rsid w:val="00A537A3"/>
    <w:rsid w:val="00A539C4"/>
    <w:rsid w:val="00A617B1"/>
    <w:rsid w:val="00A649E7"/>
    <w:rsid w:val="00A6623D"/>
    <w:rsid w:val="00A66707"/>
    <w:rsid w:val="00A67532"/>
    <w:rsid w:val="00A71604"/>
    <w:rsid w:val="00A735C1"/>
    <w:rsid w:val="00A74135"/>
    <w:rsid w:val="00A7624D"/>
    <w:rsid w:val="00A76B4A"/>
    <w:rsid w:val="00A7710E"/>
    <w:rsid w:val="00A85A2D"/>
    <w:rsid w:val="00A85E20"/>
    <w:rsid w:val="00A918C3"/>
    <w:rsid w:val="00A91D09"/>
    <w:rsid w:val="00A94676"/>
    <w:rsid w:val="00A953D3"/>
    <w:rsid w:val="00AA1541"/>
    <w:rsid w:val="00AA3434"/>
    <w:rsid w:val="00AA359E"/>
    <w:rsid w:val="00AA43E5"/>
    <w:rsid w:val="00AA5231"/>
    <w:rsid w:val="00AA60B6"/>
    <w:rsid w:val="00AA6649"/>
    <w:rsid w:val="00AA785B"/>
    <w:rsid w:val="00AB1519"/>
    <w:rsid w:val="00AB159C"/>
    <w:rsid w:val="00AB2117"/>
    <w:rsid w:val="00AB3250"/>
    <w:rsid w:val="00AB4783"/>
    <w:rsid w:val="00AB5022"/>
    <w:rsid w:val="00AB72BC"/>
    <w:rsid w:val="00AC0288"/>
    <w:rsid w:val="00AC212D"/>
    <w:rsid w:val="00AC526E"/>
    <w:rsid w:val="00AC568E"/>
    <w:rsid w:val="00AC6D94"/>
    <w:rsid w:val="00AC742B"/>
    <w:rsid w:val="00AD0293"/>
    <w:rsid w:val="00AD195F"/>
    <w:rsid w:val="00AD3888"/>
    <w:rsid w:val="00AD463E"/>
    <w:rsid w:val="00AD6742"/>
    <w:rsid w:val="00AD79E8"/>
    <w:rsid w:val="00AE4792"/>
    <w:rsid w:val="00AE51B7"/>
    <w:rsid w:val="00AE77B4"/>
    <w:rsid w:val="00AF0476"/>
    <w:rsid w:val="00AF6390"/>
    <w:rsid w:val="00B0176A"/>
    <w:rsid w:val="00B04BC6"/>
    <w:rsid w:val="00B07315"/>
    <w:rsid w:val="00B07F9A"/>
    <w:rsid w:val="00B14AB7"/>
    <w:rsid w:val="00B16F6A"/>
    <w:rsid w:val="00B21493"/>
    <w:rsid w:val="00B22CB2"/>
    <w:rsid w:val="00B2374D"/>
    <w:rsid w:val="00B25575"/>
    <w:rsid w:val="00B306ED"/>
    <w:rsid w:val="00B31DAE"/>
    <w:rsid w:val="00B32D1A"/>
    <w:rsid w:val="00B334E6"/>
    <w:rsid w:val="00B35D08"/>
    <w:rsid w:val="00B35F38"/>
    <w:rsid w:val="00B401D7"/>
    <w:rsid w:val="00B42495"/>
    <w:rsid w:val="00B54C80"/>
    <w:rsid w:val="00B54E77"/>
    <w:rsid w:val="00B5519F"/>
    <w:rsid w:val="00B55418"/>
    <w:rsid w:val="00B56011"/>
    <w:rsid w:val="00B57753"/>
    <w:rsid w:val="00B62316"/>
    <w:rsid w:val="00B65226"/>
    <w:rsid w:val="00B655EC"/>
    <w:rsid w:val="00B74F68"/>
    <w:rsid w:val="00B76F54"/>
    <w:rsid w:val="00B81058"/>
    <w:rsid w:val="00B8108A"/>
    <w:rsid w:val="00B81343"/>
    <w:rsid w:val="00B847E0"/>
    <w:rsid w:val="00B84CE6"/>
    <w:rsid w:val="00B878B4"/>
    <w:rsid w:val="00B944D7"/>
    <w:rsid w:val="00B9470E"/>
    <w:rsid w:val="00B947BD"/>
    <w:rsid w:val="00B96403"/>
    <w:rsid w:val="00B9644A"/>
    <w:rsid w:val="00BA1ABC"/>
    <w:rsid w:val="00BA7797"/>
    <w:rsid w:val="00BB2F5E"/>
    <w:rsid w:val="00BB328E"/>
    <w:rsid w:val="00BB4703"/>
    <w:rsid w:val="00BB693D"/>
    <w:rsid w:val="00BB6EF7"/>
    <w:rsid w:val="00BC6D8B"/>
    <w:rsid w:val="00BD0B1D"/>
    <w:rsid w:val="00BD7312"/>
    <w:rsid w:val="00BE1EAD"/>
    <w:rsid w:val="00BE2C70"/>
    <w:rsid w:val="00BE61B1"/>
    <w:rsid w:val="00BE681D"/>
    <w:rsid w:val="00BF020C"/>
    <w:rsid w:val="00C00642"/>
    <w:rsid w:val="00C01698"/>
    <w:rsid w:val="00C043E3"/>
    <w:rsid w:val="00C068C2"/>
    <w:rsid w:val="00C12E1C"/>
    <w:rsid w:val="00C14F03"/>
    <w:rsid w:val="00C21DD1"/>
    <w:rsid w:val="00C22904"/>
    <w:rsid w:val="00C23E03"/>
    <w:rsid w:val="00C27A02"/>
    <w:rsid w:val="00C30684"/>
    <w:rsid w:val="00C31B1A"/>
    <w:rsid w:val="00C32F95"/>
    <w:rsid w:val="00C33CDC"/>
    <w:rsid w:val="00C360CA"/>
    <w:rsid w:val="00C37AA4"/>
    <w:rsid w:val="00C40497"/>
    <w:rsid w:val="00C45E12"/>
    <w:rsid w:val="00C462BE"/>
    <w:rsid w:val="00C463B3"/>
    <w:rsid w:val="00C473D2"/>
    <w:rsid w:val="00C559FD"/>
    <w:rsid w:val="00C57018"/>
    <w:rsid w:val="00C6247E"/>
    <w:rsid w:val="00C62591"/>
    <w:rsid w:val="00C64497"/>
    <w:rsid w:val="00C675E9"/>
    <w:rsid w:val="00C70EBA"/>
    <w:rsid w:val="00C7301A"/>
    <w:rsid w:val="00C73F6F"/>
    <w:rsid w:val="00C751C0"/>
    <w:rsid w:val="00C77AE1"/>
    <w:rsid w:val="00C8026E"/>
    <w:rsid w:val="00C8163C"/>
    <w:rsid w:val="00C81F70"/>
    <w:rsid w:val="00C82A38"/>
    <w:rsid w:val="00C874D5"/>
    <w:rsid w:val="00C8779C"/>
    <w:rsid w:val="00C91E34"/>
    <w:rsid w:val="00CA2BB1"/>
    <w:rsid w:val="00CA60CF"/>
    <w:rsid w:val="00CA667D"/>
    <w:rsid w:val="00CA7255"/>
    <w:rsid w:val="00CB0B77"/>
    <w:rsid w:val="00CB1264"/>
    <w:rsid w:val="00CB28C0"/>
    <w:rsid w:val="00CB3A59"/>
    <w:rsid w:val="00CB763D"/>
    <w:rsid w:val="00CC56B4"/>
    <w:rsid w:val="00CC58E7"/>
    <w:rsid w:val="00CC684B"/>
    <w:rsid w:val="00CC6F47"/>
    <w:rsid w:val="00CC7535"/>
    <w:rsid w:val="00CC784B"/>
    <w:rsid w:val="00CC7B67"/>
    <w:rsid w:val="00CE4F66"/>
    <w:rsid w:val="00CE4F79"/>
    <w:rsid w:val="00CE5B3C"/>
    <w:rsid w:val="00CE6DF9"/>
    <w:rsid w:val="00CF070E"/>
    <w:rsid w:val="00CF28DA"/>
    <w:rsid w:val="00CF3B17"/>
    <w:rsid w:val="00D01C31"/>
    <w:rsid w:val="00D02DE5"/>
    <w:rsid w:val="00D0420F"/>
    <w:rsid w:val="00D042B5"/>
    <w:rsid w:val="00D06322"/>
    <w:rsid w:val="00D07B2A"/>
    <w:rsid w:val="00D129E7"/>
    <w:rsid w:val="00D133F7"/>
    <w:rsid w:val="00D1542C"/>
    <w:rsid w:val="00D15EA6"/>
    <w:rsid w:val="00D16EB1"/>
    <w:rsid w:val="00D1798D"/>
    <w:rsid w:val="00D20764"/>
    <w:rsid w:val="00D2284E"/>
    <w:rsid w:val="00D26BB2"/>
    <w:rsid w:val="00D3088A"/>
    <w:rsid w:val="00D32E53"/>
    <w:rsid w:val="00D346C9"/>
    <w:rsid w:val="00D40DEE"/>
    <w:rsid w:val="00D424F0"/>
    <w:rsid w:val="00D45715"/>
    <w:rsid w:val="00D4661E"/>
    <w:rsid w:val="00D46CD9"/>
    <w:rsid w:val="00D51814"/>
    <w:rsid w:val="00D53D5C"/>
    <w:rsid w:val="00D550ED"/>
    <w:rsid w:val="00D57B57"/>
    <w:rsid w:val="00D60744"/>
    <w:rsid w:val="00D61467"/>
    <w:rsid w:val="00D62B1A"/>
    <w:rsid w:val="00D62EB1"/>
    <w:rsid w:val="00D643B7"/>
    <w:rsid w:val="00D66ABE"/>
    <w:rsid w:val="00D671F9"/>
    <w:rsid w:val="00D7344B"/>
    <w:rsid w:val="00D737F3"/>
    <w:rsid w:val="00D742D0"/>
    <w:rsid w:val="00D74CFF"/>
    <w:rsid w:val="00D751B8"/>
    <w:rsid w:val="00D77578"/>
    <w:rsid w:val="00D868CE"/>
    <w:rsid w:val="00D86D70"/>
    <w:rsid w:val="00D87CA5"/>
    <w:rsid w:val="00D973B6"/>
    <w:rsid w:val="00DA02AF"/>
    <w:rsid w:val="00DA16CD"/>
    <w:rsid w:val="00DA1DD6"/>
    <w:rsid w:val="00DA1F64"/>
    <w:rsid w:val="00DA2D26"/>
    <w:rsid w:val="00DA4DCB"/>
    <w:rsid w:val="00DA4DD0"/>
    <w:rsid w:val="00DA6D85"/>
    <w:rsid w:val="00DA7599"/>
    <w:rsid w:val="00DB0093"/>
    <w:rsid w:val="00DB1106"/>
    <w:rsid w:val="00DB2310"/>
    <w:rsid w:val="00DB468B"/>
    <w:rsid w:val="00DB556C"/>
    <w:rsid w:val="00DB756A"/>
    <w:rsid w:val="00DC1F67"/>
    <w:rsid w:val="00DC2D74"/>
    <w:rsid w:val="00DC5B11"/>
    <w:rsid w:val="00DD2387"/>
    <w:rsid w:val="00DD3751"/>
    <w:rsid w:val="00DD761D"/>
    <w:rsid w:val="00DE1FC1"/>
    <w:rsid w:val="00DE2144"/>
    <w:rsid w:val="00DE4B12"/>
    <w:rsid w:val="00DF1B49"/>
    <w:rsid w:val="00DF28A8"/>
    <w:rsid w:val="00DF3B35"/>
    <w:rsid w:val="00DF3D75"/>
    <w:rsid w:val="00E0194E"/>
    <w:rsid w:val="00E07486"/>
    <w:rsid w:val="00E10644"/>
    <w:rsid w:val="00E14859"/>
    <w:rsid w:val="00E2373B"/>
    <w:rsid w:val="00E248AA"/>
    <w:rsid w:val="00E2538A"/>
    <w:rsid w:val="00E2680D"/>
    <w:rsid w:val="00E2682C"/>
    <w:rsid w:val="00E278B5"/>
    <w:rsid w:val="00E346DC"/>
    <w:rsid w:val="00E403F9"/>
    <w:rsid w:val="00E42068"/>
    <w:rsid w:val="00E44144"/>
    <w:rsid w:val="00E44E27"/>
    <w:rsid w:val="00E450BC"/>
    <w:rsid w:val="00E45EE2"/>
    <w:rsid w:val="00E51B88"/>
    <w:rsid w:val="00E52411"/>
    <w:rsid w:val="00E56FBF"/>
    <w:rsid w:val="00E614B2"/>
    <w:rsid w:val="00E63176"/>
    <w:rsid w:val="00E67C39"/>
    <w:rsid w:val="00E709F5"/>
    <w:rsid w:val="00E71C08"/>
    <w:rsid w:val="00E71ED1"/>
    <w:rsid w:val="00E770DB"/>
    <w:rsid w:val="00E80547"/>
    <w:rsid w:val="00E8746B"/>
    <w:rsid w:val="00E9004A"/>
    <w:rsid w:val="00E91C88"/>
    <w:rsid w:val="00E953B0"/>
    <w:rsid w:val="00E9656E"/>
    <w:rsid w:val="00E97D7A"/>
    <w:rsid w:val="00EA2161"/>
    <w:rsid w:val="00EA483E"/>
    <w:rsid w:val="00EA503E"/>
    <w:rsid w:val="00EA797D"/>
    <w:rsid w:val="00EB2E87"/>
    <w:rsid w:val="00EB5249"/>
    <w:rsid w:val="00EC006F"/>
    <w:rsid w:val="00EC013A"/>
    <w:rsid w:val="00EC17ED"/>
    <w:rsid w:val="00EC26C6"/>
    <w:rsid w:val="00EC45A3"/>
    <w:rsid w:val="00EC5472"/>
    <w:rsid w:val="00EC5944"/>
    <w:rsid w:val="00EC5CF0"/>
    <w:rsid w:val="00ED2C84"/>
    <w:rsid w:val="00ED2E22"/>
    <w:rsid w:val="00ED5A3A"/>
    <w:rsid w:val="00ED75A4"/>
    <w:rsid w:val="00ED7C5D"/>
    <w:rsid w:val="00EE0A34"/>
    <w:rsid w:val="00EE242C"/>
    <w:rsid w:val="00EF0A70"/>
    <w:rsid w:val="00F014E2"/>
    <w:rsid w:val="00F05367"/>
    <w:rsid w:val="00F06EBF"/>
    <w:rsid w:val="00F073FC"/>
    <w:rsid w:val="00F0782A"/>
    <w:rsid w:val="00F111B4"/>
    <w:rsid w:val="00F124BE"/>
    <w:rsid w:val="00F164E5"/>
    <w:rsid w:val="00F17AF8"/>
    <w:rsid w:val="00F17F05"/>
    <w:rsid w:val="00F212FA"/>
    <w:rsid w:val="00F21A5C"/>
    <w:rsid w:val="00F22309"/>
    <w:rsid w:val="00F2420D"/>
    <w:rsid w:val="00F24A17"/>
    <w:rsid w:val="00F31FC7"/>
    <w:rsid w:val="00F330D5"/>
    <w:rsid w:val="00F3533D"/>
    <w:rsid w:val="00F356A3"/>
    <w:rsid w:val="00F36C44"/>
    <w:rsid w:val="00F44716"/>
    <w:rsid w:val="00F44BCB"/>
    <w:rsid w:val="00F44D57"/>
    <w:rsid w:val="00F45861"/>
    <w:rsid w:val="00F459D0"/>
    <w:rsid w:val="00F46455"/>
    <w:rsid w:val="00F504A5"/>
    <w:rsid w:val="00F52F0C"/>
    <w:rsid w:val="00F53112"/>
    <w:rsid w:val="00F53978"/>
    <w:rsid w:val="00F60318"/>
    <w:rsid w:val="00F6456D"/>
    <w:rsid w:val="00F65B33"/>
    <w:rsid w:val="00F67777"/>
    <w:rsid w:val="00F701B3"/>
    <w:rsid w:val="00F7479F"/>
    <w:rsid w:val="00F754F7"/>
    <w:rsid w:val="00F75883"/>
    <w:rsid w:val="00F87B96"/>
    <w:rsid w:val="00F96161"/>
    <w:rsid w:val="00FA19F2"/>
    <w:rsid w:val="00FA39B4"/>
    <w:rsid w:val="00FA401A"/>
    <w:rsid w:val="00FA4ABE"/>
    <w:rsid w:val="00FA64E3"/>
    <w:rsid w:val="00FB0811"/>
    <w:rsid w:val="00FB0E71"/>
    <w:rsid w:val="00FB10DB"/>
    <w:rsid w:val="00FB4521"/>
    <w:rsid w:val="00FB5294"/>
    <w:rsid w:val="00FC0485"/>
    <w:rsid w:val="00FC1C0F"/>
    <w:rsid w:val="00FC4F7E"/>
    <w:rsid w:val="00FC5504"/>
    <w:rsid w:val="00FC6955"/>
    <w:rsid w:val="00FC6AAB"/>
    <w:rsid w:val="00FC733A"/>
    <w:rsid w:val="00FC7C18"/>
    <w:rsid w:val="00FD0727"/>
    <w:rsid w:val="00FD078E"/>
    <w:rsid w:val="00FD2ED2"/>
    <w:rsid w:val="00FD4268"/>
    <w:rsid w:val="00FE321B"/>
    <w:rsid w:val="00FE3BB2"/>
    <w:rsid w:val="00FE5168"/>
    <w:rsid w:val="00FE5222"/>
    <w:rsid w:val="00FF0796"/>
    <w:rsid w:val="00FF36F4"/>
    <w:rsid w:val="04FA1B5F"/>
    <w:rsid w:val="0685942E"/>
    <w:rsid w:val="09A9F997"/>
    <w:rsid w:val="0E2E0E34"/>
    <w:rsid w:val="1178B035"/>
    <w:rsid w:val="1182B6BC"/>
    <w:rsid w:val="17461532"/>
    <w:rsid w:val="188C269D"/>
    <w:rsid w:val="18AEF92C"/>
    <w:rsid w:val="1B21AB7C"/>
    <w:rsid w:val="1B38A945"/>
    <w:rsid w:val="1E594C3E"/>
    <w:rsid w:val="1F76C4C2"/>
    <w:rsid w:val="22B78429"/>
    <w:rsid w:val="238EB7F9"/>
    <w:rsid w:val="24518BF3"/>
    <w:rsid w:val="24A62A22"/>
    <w:rsid w:val="24BBF277"/>
    <w:rsid w:val="251A89A9"/>
    <w:rsid w:val="257BCBBC"/>
    <w:rsid w:val="274995DF"/>
    <w:rsid w:val="2AF43A18"/>
    <w:rsid w:val="306ABEA9"/>
    <w:rsid w:val="3130A673"/>
    <w:rsid w:val="31CA8392"/>
    <w:rsid w:val="3253B1BF"/>
    <w:rsid w:val="3990D159"/>
    <w:rsid w:val="3A034E8C"/>
    <w:rsid w:val="3E8A2759"/>
    <w:rsid w:val="404C2176"/>
    <w:rsid w:val="4059ACCE"/>
    <w:rsid w:val="46B6E9BE"/>
    <w:rsid w:val="4AAACE95"/>
    <w:rsid w:val="4BAE8744"/>
    <w:rsid w:val="4E7C211B"/>
    <w:rsid w:val="4FA1BD18"/>
    <w:rsid w:val="5B73E427"/>
    <w:rsid w:val="5EF865EC"/>
    <w:rsid w:val="5F043956"/>
    <w:rsid w:val="6005513C"/>
    <w:rsid w:val="61F993A2"/>
    <w:rsid w:val="624B64B2"/>
    <w:rsid w:val="63833A60"/>
    <w:rsid w:val="6A77FBB9"/>
    <w:rsid w:val="6A8261CF"/>
    <w:rsid w:val="6F305D54"/>
    <w:rsid w:val="7200BB18"/>
    <w:rsid w:val="72255249"/>
    <w:rsid w:val="74F44D96"/>
    <w:rsid w:val="774F2DCB"/>
    <w:rsid w:val="79AB6496"/>
    <w:rsid w:val="7B24D157"/>
    <w:rsid w:val="7B37AA5D"/>
    <w:rsid w:val="7EE66A8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4143F"/>
  <w15:chartTrackingRefBased/>
  <w15:docId w15:val="{2E7B06C0-1235-42EC-87F2-F07B55AE7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theme="minorBidi"/>
        <w:sz w:val="22"/>
        <w:szCs w:val="22"/>
        <w:lang w:val="en-GB"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F23"/>
    <w:pPr>
      <w:spacing w:after="0" w:line="276" w:lineRule="auto"/>
    </w:pPr>
    <w:rPr>
      <w:rFonts w:ascii="Sora" w:hAnsi="Sora" w:cs="Sora"/>
      <w:color w:val="000000" w:themeColor="text1"/>
      <w:kern w:val="24"/>
      <w:sz w:val="24"/>
      <w:szCs w:val="24"/>
    </w:rPr>
  </w:style>
  <w:style w:type="paragraph" w:styleId="Heading1">
    <w:name w:val="heading 1"/>
    <w:basedOn w:val="Normal"/>
    <w:next w:val="Normal"/>
    <w:link w:val="Heading1Char"/>
    <w:uiPriority w:val="9"/>
    <w:qFormat/>
    <w:rsid w:val="00150938"/>
    <w:pPr>
      <w:spacing w:after="120"/>
      <w:ind w:firstLine="11"/>
      <w:outlineLvl w:val="0"/>
    </w:pPr>
    <w:rPr>
      <w:rFonts w:ascii="Poppins" w:hAnsi="Poppins" w:cs="Arial"/>
      <w:b/>
      <w:bCs/>
      <w:caps/>
      <w:sz w:val="28"/>
      <w:szCs w:val="28"/>
    </w:rPr>
  </w:style>
  <w:style w:type="paragraph" w:styleId="Heading2">
    <w:name w:val="heading 2"/>
    <w:basedOn w:val="Normal"/>
    <w:next w:val="Normal"/>
    <w:link w:val="Heading2Char"/>
    <w:uiPriority w:val="9"/>
    <w:unhideWhenUsed/>
    <w:qFormat/>
    <w:rsid w:val="00A04A68"/>
    <w:pPr>
      <w:tabs>
        <w:tab w:val="left" w:pos="7573"/>
      </w:tabs>
      <w:spacing w:before="0" w:line="288" w:lineRule="auto"/>
      <w:outlineLvl w:val="1"/>
    </w:pPr>
    <w:rPr>
      <w:rFonts w:cs="Arial"/>
      <w:b/>
      <w:bCs/>
      <w:sz w:val="28"/>
      <w:szCs w:val="28"/>
    </w:rPr>
  </w:style>
  <w:style w:type="paragraph" w:styleId="Heading3">
    <w:name w:val="heading 3"/>
    <w:basedOn w:val="Normal"/>
    <w:next w:val="Normal"/>
    <w:link w:val="Heading3Char"/>
    <w:uiPriority w:val="9"/>
    <w:unhideWhenUsed/>
    <w:qFormat/>
    <w:rsid w:val="00EF0A70"/>
    <w:pPr>
      <w:spacing w:before="0"/>
      <w:outlineLvl w:val="2"/>
    </w:pPr>
    <w:rPr>
      <w:b/>
      <w:color w:val="FFFFFF" w:themeColor="background1"/>
    </w:rPr>
  </w:style>
  <w:style w:type="paragraph" w:styleId="Heading4">
    <w:name w:val="heading 4"/>
    <w:basedOn w:val="Normal"/>
    <w:next w:val="Normal"/>
    <w:link w:val="Heading4Char"/>
    <w:uiPriority w:val="9"/>
    <w:semiHidden/>
    <w:unhideWhenUsed/>
    <w:rsid w:val="00786668"/>
    <w:pPr>
      <w:keepNext/>
      <w:keepLines/>
      <w:spacing w:before="40" w:line="240" w:lineRule="auto"/>
      <w:ind w:left="2160"/>
      <w:outlineLvl w:val="3"/>
    </w:pPr>
    <w:rPr>
      <w:rFonts w:asciiTheme="majorHAnsi" w:eastAsiaTheme="majorEastAsia" w:hAnsiTheme="majorHAnsi" w:cstheme="majorBidi"/>
      <w:i/>
      <w:iCs/>
      <w:color w:val="2F5496" w:themeColor="accent1" w:themeShade="BF"/>
      <w:kern w:val="0"/>
      <w:sz w:val="22"/>
      <w:szCs w:val="22"/>
    </w:rPr>
  </w:style>
  <w:style w:type="paragraph" w:styleId="Heading5">
    <w:name w:val="heading 5"/>
    <w:basedOn w:val="Normal"/>
    <w:next w:val="Normal"/>
    <w:link w:val="Heading5Char"/>
    <w:uiPriority w:val="9"/>
    <w:semiHidden/>
    <w:unhideWhenUsed/>
    <w:qFormat/>
    <w:rsid w:val="00786668"/>
    <w:pPr>
      <w:keepNext/>
      <w:keepLines/>
      <w:spacing w:before="40" w:line="240" w:lineRule="auto"/>
      <w:ind w:left="2880"/>
      <w:outlineLvl w:val="4"/>
    </w:pPr>
    <w:rPr>
      <w:rFonts w:asciiTheme="majorHAnsi" w:eastAsiaTheme="majorEastAsia" w:hAnsiTheme="majorHAnsi" w:cstheme="majorBidi"/>
      <w:color w:val="2F5496" w:themeColor="accent1" w:themeShade="BF"/>
      <w:kern w:val="0"/>
      <w:sz w:val="22"/>
      <w:szCs w:val="22"/>
    </w:rPr>
  </w:style>
  <w:style w:type="paragraph" w:styleId="Heading6">
    <w:name w:val="heading 6"/>
    <w:basedOn w:val="Normal"/>
    <w:next w:val="Normal"/>
    <w:link w:val="Heading6Char"/>
    <w:uiPriority w:val="9"/>
    <w:semiHidden/>
    <w:unhideWhenUsed/>
    <w:qFormat/>
    <w:rsid w:val="00786668"/>
    <w:pPr>
      <w:keepNext/>
      <w:keepLines/>
      <w:spacing w:before="40" w:line="240" w:lineRule="auto"/>
      <w:ind w:left="3600"/>
      <w:outlineLvl w:val="5"/>
    </w:pPr>
    <w:rPr>
      <w:rFonts w:asciiTheme="majorHAnsi" w:eastAsiaTheme="majorEastAsia" w:hAnsiTheme="majorHAnsi" w:cstheme="majorBidi"/>
      <w:color w:val="1F3763" w:themeColor="accent1" w:themeShade="7F"/>
      <w:kern w:val="0"/>
      <w:sz w:val="22"/>
      <w:szCs w:val="22"/>
    </w:rPr>
  </w:style>
  <w:style w:type="paragraph" w:styleId="Heading7">
    <w:name w:val="heading 7"/>
    <w:basedOn w:val="Normal"/>
    <w:next w:val="Normal"/>
    <w:link w:val="Heading7Char"/>
    <w:uiPriority w:val="9"/>
    <w:semiHidden/>
    <w:unhideWhenUsed/>
    <w:qFormat/>
    <w:rsid w:val="00786668"/>
    <w:pPr>
      <w:keepNext/>
      <w:keepLines/>
      <w:spacing w:before="40" w:line="240" w:lineRule="auto"/>
      <w:ind w:left="4320"/>
      <w:outlineLvl w:val="6"/>
    </w:pPr>
    <w:rPr>
      <w:rFonts w:asciiTheme="majorHAnsi" w:eastAsiaTheme="majorEastAsia" w:hAnsiTheme="majorHAnsi" w:cstheme="majorBidi"/>
      <w:i/>
      <w:iCs/>
      <w:color w:val="1F3763" w:themeColor="accent1" w:themeShade="7F"/>
      <w:kern w:val="0"/>
      <w:sz w:val="22"/>
      <w:szCs w:val="22"/>
    </w:rPr>
  </w:style>
  <w:style w:type="paragraph" w:styleId="Heading8">
    <w:name w:val="heading 8"/>
    <w:basedOn w:val="Normal"/>
    <w:next w:val="Normal"/>
    <w:link w:val="Heading8Char"/>
    <w:uiPriority w:val="9"/>
    <w:semiHidden/>
    <w:unhideWhenUsed/>
    <w:qFormat/>
    <w:rsid w:val="00786668"/>
    <w:pPr>
      <w:keepNext/>
      <w:keepLines/>
      <w:spacing w:before="40" w:line="240" w:lineRule="auto"/>
      <w:ind w:left="5040"/>
      <w:outlineLvl w:val="7"/>
    </w:pPr>
    <w:rPr>
      <w:rFonts w:asciiTheme="majorHAnsi" w:eastAsiaTheme="majorEastAsia" w:hAnsiTheme="majorHAnsi" w:cstheme="majorBidi"/>
      <w:color w:val="272727" w:themeColor="text1" w:themeTint="D8"/>
      <w:kern w:val="0"/>
      <w:sz w:val="21"/>
      <w:szCs w:val="21"/>
    </w:rPr>
  </w:style>
  <w:style w:type="paragraph" w:styleId="Heading9">
    <w:name w:val="heading 9"/>
    <w:basedOn w:val="Normal"/>
    <w:next w:val="Normal"/>
    <w:link w:val="Heading9Char"/>
    <w:uiPriority w:val="9"/>
    <w:semiHidden/>
    <w:unhideWhenUsed/>
    <w:qFormat/>
    <w:rsid w:val="00786668"/>
    <w:pPr>
      <w:keepNext/>
      <w:keepLines/>
      <w:spacing w:before="40" w:line="240" w:lineRule="auto"/>
      <w:ind w:left="5760"/>
      <w:outlineLvl w:val="8"/>
    </w:pPr>
    <w:rPr>
      <w:rFonts w:asciiTheme="majorHAnsi" w:eastAsiaTheme="majorEastAsia" w:hAnsiTheme="majorHAnsi" w:cstheme="majorBidi"/>
      <w:i/>
      <w:iCs/>
      <w:color w:val="272727" w:themeColor="text1" w:themeTint="D8"/>
      <w:kern w:val="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063"/>
    <w:pPr>
      <w:tabs>
        <w:tab w:val="center" w:pos="4513"/>
        <w:tab w:val="right" w:pos="9026"/>
      </w:tabs>
      <w:spacing w:before="0"/>
    </w:pPr>
  </w:style>
  <w:style w:type="character" w:customStyle="1" w:styleId="HeaderChar">
    <w:name w:val="Header Char"/>
    <w:basedOn w:val="DefaultParagraphFont"/>
    <w:link w:val="Header"/>
    <w:uiPriority w:val="99"/>
    <w:rsid w:val="00370063"/>
  </w:style>
  <w:style w:type="paragraph" w:styleId="Footer">
    <w:name w:val="footer"/>
    <w:basedOn w:val="Normal"/>
    <w:link w:val="FooterChar"/>
    <w:uiPriority w:val="99"/>
    <w:unhideWhenUsed/>
    <w:rsid w:val="00370063"/>
    <w:pPr>
      <w:tabs>
        <w:tab w:val="center" w:pos="4513"/>
        <w:tab w:val="right" w:pos="9026"/>
      </w:tabs>
      <w:spacing w:before="0"/>
    </w:pPr>
  </w:style>
  <w:style w:type="character" w:customStyle="1" w:styleId="FooterChar">
    <w:name w:val="Footer Char"/>
    <w:basedOn w:val="DefaultParagraphFont"/>
    <w:link w:val="Footer"/>
    <w:uiPriority w:val="99"/>
    <w:rsid w:val="00370063"/>
  </w:style>
  <w:style w:type="paragraph" w:styleId="ListParagraph">
    <w:name w:val="List Paragraph"/>
    <w:basedOn w:val="Normal"/>
    <w:uiPriority w:val="34"/>
    <w:rsid w:val="00C37AA4"/>
    <w:pPr>
      <w:numPr>
        <w:numId w:val="1"/>
      </w:numPr>
      <w:ind w:left="714" w:hanging="357"/>
    </w:pPr>
    <w:rPr>
      <w:rFonts w:eastAsiaTheme="minorEastAsia"/>
      <w:lang w:eastAsia="en-GB"/>
    </w:rPr>
  </w:style>
  <w:style w:type="table" w:styleId="TableGrid">
    <w:name w:val="Table Grid"/>
    <w:basedOn w:val="TableNormal"/>
    <w:rsid w:val="00E709F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330D5"/>
    <w:pPr>
      <w:keepLines/>
      <w:spacing w:before="0" w:line="192" w:lineRule="auto"/>
      <w:ind w:right="-59"/>
    </w:pPr>
    <w:rPr>
      <w:rFonts w:ascii="Poppins" w:hAnsi="Poppins" w:cs="Poppins"/>
      <w:b/>
      <w:bCs/>
      <w:i/>
      <w:iCs/>
      <w:caps/>
      <w:sz w:val="48"/>
      <w:szCs w:val="48"/>
    </w:rPr>
  </w:style>
  <w:style w:type="character" w:customStyle="1" w:styleId="TitleChar">
    <w:name w:val="Title Char"/>
    <w:basedOn w:val="DefaultParagraphFont"/>
    <w:link w:val="Title"/>
    <w:uiPriority w:val="10"/>
    <w:rsid w:val="002E24BD"/>
    <w:rPr>
      <w:rFonts w:ascii="Poppins" w:hAnsi="Poppins" w:cs="Poppins"/>
      <w:b/>
      <w:bCs/>
      <w:i/>
      <w:iCs/>
      <w:caps/>
      <w:color w:val="000000" w:themeColor="text1"/>
      <w:kern w:val="24"/>
      <w:sz w:val="48"/>
      <w:szCs w:val="48"/>
    </w:rPr>
  </w:style>
  <w:style w:type="paragraph" w:styleId="Subtitle">
    <w:name w:val="Subtitle"/>
    <w:basedOn w:val="Normal"/>
    <w:next w:val="Normal"/>
    <w:link w:val="SubtitleChar"/>
    <w:uiPriority w:val="11"/>
    <w:rsid w:val="009F6277"/>
    <w:pPr>
      <w:spacing w:before="0"/>
    </w:pPr>
    <w:rPr>
      <w:rFonts w:ascii="Arial" w:hAnsi="Arial" w:cs="Arial"/>
      <w:b/>
      <w:bCs/>
    </w:rPr>
  </w:style>
  <w:style w:type="character" w:customStyle="1" w:styleId="SubtitleChar">
    <w:name w:val="Subtitle Char"/>
    <w:basedOn w:val="DefaultParagraphFont"/>
    <w:link w:val="Subtitle"/>
    <w:uiPriority w:val="11"/>
    <w:rsid w:val="009F6277"/>
    <w:rPr>
      <w:rFonts w:ascii="Arial" w:hAnsi="Arial" w:cs="Arial"/>
      <w:b/>
      <w:bCs/>
      <w:color w:val="000000" w:themeColor="text1"/>
      <w:kern w:val="24"/>
      <w:sz w:val="24"/>
      <w:szCs w:val="24"/>
    </w:rPr>
  </w:style>
  <w:style w:type="character" w:customStyle="1" w:styleId="Heading1Char">
    <w:name w:val="Heading 1 Char"/>
    <w:basedOn w:val="DefaultParagraphFont"/>
    <w:link w:val="Heading1"/>
    <w:uiPriority w:val="9"/>
    <w:rsid w:val="003B1703"/>
    <w:rPr>
      <w:rFonts w:ascii="Poppins" w:hAnsi="Poppins" w:cs="Arial"/>
      <w:b/>
      <w:bCs/>
      <w:caps/>
      <w:color w:val="000000" w:themeColor="text1"/>
      <w:kern w:val="24"/>
      <w:sz w:val="28"/>
      <w:szCs w:val="28"/>
    </w:rPr>
  </w:style>
  <w:style w:type="character" w:customStyle="1" w:styleId="Heading2Char">
    <w:name w:val="Heading 2 Char"/>
    <w:basedOn w:val="DefaultParagraphFont"/>
    <w:link w:val="Heading2"/>
    <w:uiPriority w:val="9"/>
    <w:rsid w:val="00A04A68"/>
    <w:rPr>
      <w:rFonts w:ascii="Sora" w:hAnsi="Sora" w:cs="Arial"/>
      <w:b/>
      <w:bCs/>
      <w:color w:val="000000" w:themeColor="text1"/>
      <w:kern w:val="24"/>
      <w:sz w:val="28"/>
      <w:szCs w:val="28"/>
    </w:rPr>
  </w:style>
  <w:style w:type="paragraph" w:customStyle="1" w:styleId="DeptBullets">
    <w:name w:val="DeptBullets"/>
    <w:basedOn w:val="Normal"/>
    <w:rsid w:val="002924FB"/>
    <w:pPr>
      <w:widowControl w:val="0"/>
      <w:numPr>
        <w:numId w:val="4"/>
      </w:numPr>
      <w:overflowPunct w:val="0"/>
      <w:autoSpaceDE w:val="0"/>
      <w:autoSpaceDN w:val="0"/>
      <w:adjustRightInd w:val="0"/>
      <w:spacing w:before="0" w:after="240"/>
      <w:textAlignment w:val="baseline"/>
    </w:pPr>
    <w:rPr>
      <w:rFonts w:ascii="Arial" w:eastAsia="Times New Roman" w:hAnsi="Arial" w:cs="Times New Roman"/>
      <w:szCs w:val="20"/>
    </w:rPr>
  </w:style>
  <w:style w:type="paragraph" w:styleId="ListNumber">
    <w:name w:val="List Number"/>
    <w:basedOn w:val="Normal"/>
    <w:uiPriority w:val="99"/>
    <w:unhideWhenUsed/>
    <w:rsid w:val="00022C29"/>
    <w:pPr>
      <w:numPr>
        <w:numId w:val="10"/>
      </w:numPr>
      <w:spacing w:before="180" w:after="180"/>
    </w:pPr>
  </w:style>
  <w:style w:type="table" w:customStyle="1" w:styleId="Style1">
    <w:name w:val="Style1"/>
    <w:basedOn w:val="TableNormal"/>
    <w:uiPriority w:val="99"/>
    <w:rsid w:val="00932615"/>
    <w:pPr>
      <w:spacing w:before="0" w:after="0"/>
    </w:pPr>
    <w:rPr>
      <w:rFonts w:ascii="Sora" w:hAnsi="Sora"/>
      <w:color w:val="000000" w:themeColor="text1"/>
      <w:sz w:val="24"/>
    </w:rPr>
    <w:tblPr/>
    <w:tcPr>
      <w:shd w:val="clear" w:color="auto" w:fill="FFFFFF" w:themeFill="background1"/>
    </w:tcPr>
  </w:style>
  <w:style w:type="table" w:customStyle="1" w:styleId="PSP">
    <w:name w:val="PSP"/>
    <w:basedOn w:val="TableNormal"/>
    <w:uiPriority w:val="99"/>
    <w:rsid w:val="000223F6"/>
    <w:pPr>
      <w:spacing w:before="0" w:after="0"/>
    </w:pPr>
    <w:rPr>
      <w:rFonts w:ascii="Sora" w:hAnsi="Sora"/>
      <w:sz w:val="24"/>
    </w:rPr>
    <w:tblPr>
      <w:tblStyleColBandSize w:val="1"/>
      <w:tblBorders>
        <w:top w:val="single" w:sz="18" w:space="0" w:color="auto"/>
        <w:left w:val="single" w:sz="18" w:space="0" w:color="auto"/>
        <w:bottom w:val="single" w:sz="18" w:space="0" w:color="auto"/>
        <w:right w:val="single" w:sz="18" w:space="0" w:color="auto"/>
        <w:insideH w:val="single" w:sz="18" w:space="0" w:color="auto"/>
      </w:tblBorders>
    </w:tblPr>
    <w:tblStylePr w:type="firstRow">
      <w:pPr>
        <w:jc w:val="left"/>
      </w:pPr>
      <w:rPr>
        <w:rFonts w:ascii="Raleway SemiBold" w:hAnsi="Raleway SemiBold"/>
        <w:b/>
        <w:sz w:val="24"/>
      </w:rPr>
      <w:tblPr/>
      <w:tcPr>
        <w:tcBorders>
          <w:top w:val="single" w:sz="18" w:space="0" w:color="auto"/>
          <w:left w:val="single" w:sz="18" w:space="0" w:color="auto"/>
          <w:bottom w:val="single" w:sz="18" w:space="0" w:color="auto"/>
          <w:right w:val="single" w:sz="18" w:space="0" w:color="auto"/>
          <w:insideH w:val="nil"/>
          <w:insideV w:val="single" w:sz="4" w:space="0" w:color="auto"/>
          <w:tl2br w:val="nil"/>
          <w:tr2bl w:val="nil"/>
        </w:tcBorders>
        <w:shd w:val="clear" w:color="auto" w:fill="FC4421"/>
      </w:tcPr>
    </w:tblStylePr>
    <w:tblStylePr w:type="firstCol">
      <w:pPr>
        <w:jc w:val="left"/>
      </w:pPr>
      <w:rPr>
        <w:rFonts w:ascii="Raleway SemiBold" w:hAnsi="Raleway SemiBold"/>
        <w:b/>
        <w:color w:val="FFFFFF" w:themeColor="background1"/>
        <w:sz w:val="24"/>
      </w:rPr>
      <w:tblPr/>
      <w:tcPr>
        <w:shd w:val="clear" w:color="auto" w:fill="765AB0"/>
      </w:tcPr>
    </w:tblStylePr>
    <w:tblStylePr w:type="band1Vert">
      <w:rPr>
        <w:rFonts w:ascii="Raleway SemiBold" w:hAnsi="Raleway SemiBold"/>
        <w:color w:val="FFFFFF" w:themeColor="background1"/>
        <w:sz w:val="24"/>
      </w:rPr>
      <w:tblPr/>
      <w:tcPr>
        <w:shd w:val="clear" w:color="auto" w:fill="FF9567"/>
      </w:tcPr>
    </w:tblStylePr>
  </w:style>
  <w:style w:type="paragraph" w:styleId="TOCHeading">
    <w:name w:val="TOC Heading"/>
    <w:basedOn w:val="Heading1"/>
    <w:next w:val="Normal"/>
    <w:uiPriority w:val="39"/>
    <w:unhideWhenUsed/>
    <w:rsid w:val="00DF3B35"/>
    <w:pPr>
      <w:keepNext/>
      <w:keepLines/>
      <w:spacing w:before="240" w:line="259" w:lineRule="auto"/>
      <w:ind w:firstLine="0"/>
      <w:outlineLvl w:val="9"/>
    </w:pPr>
    <w:rPr>
      <w:rFonts w:asciiTheme="majorHAnsi" w:eastAsiaTheme="majorEastAsia" w:hAnsiTheme="majorHAnsi" w:cstheme="majorBidi"/>
      <w:b w:val="0"/>
      <w:bCs w:val="0"/>
      <w:color w:val="2F5496" w:themeColor="accent1" w:themeShade="BF"/>
      <w:kern w:val="0"/>
      <w:sz w:val="32"/>
      <w:szCs w:val="32"/>
      <w:lang w:val="en-US"/>
    </w:rPr>
  </w:style>
  <w:style w:type="paragraph" w:styleId="TOC1">
    <w:name w:val="toc 1"/>
    <w:basedOn w:val="Normal"/>
    <w:next w:val="Normal"/>
    <w:autoRedefine/>
    <w:uiPriority w:val="39"/>
    <w:unhideWhenUsed/>
    <w:qFormat/>
    <w:rsid w:val="000F4D07"/>
    <w:pPr>
      <w:spacing w:before="0" w:after="100"/>
      <w:jc w:val="center"/>
    </w:pPr>
    <w:rPr>
      <w:b/>
      <w:bCs/>
      <w:color w:val="FFFFFF" w:themeColor="background1"/>
    </w:rPr>
  </w:style>
  <w:style w:type="paragraph" w:styleId="TOC2">
    <w:name w:val="toc 2"/>
    <w:basedOn w:val="Normal"/>
    <w:next w:val="Normal"/>
    <w:autoRedefine/>
    <w:uiPriority w:val="39"/>
    <w:unhideWhenUsed/>
    <w:qFormat/>
    <w:rsid w:val="007802E7"/>
    <w:pPr>
      <w:spacing w:before="0" w:after="100"/>
      <w:ind w:left="240"/>
      <w:jc w:val="center"/>
    </w:pPr>
  </w:style>
  <w:style w:type="character" w:styleId="Hyperlink">
    <w:name w:val="Hyperlink"/>
    <w:basedOn w:val="DefaultParagraphFont"/>
    <w:uiPriority w:val="99"/>
    <w:unhideWhenUsed/>
    <w:rsid w:val="00DF3B35"/>
    <w:rPr>
      <w:color w:val="0563C1" w:themeColor="hyperlink"/>
      <w:u w:val="single"/>
    </w:rPr>
  </w:style>
  <w:style w:type="character" w:styleId="CommentReference">
    <w:name w:val="annotation reference"/>
    <w:basedOn w:val="DefaultParagraphFont"/>
    <w:uiPriority w:val="99"/>
    <w:semiHidden/>
    <w:unhideWhenUsed/>
    <w:rsid w:val="006B1256"/>
    <w:rPr>
      <w:sz w:val="16"/>
      <w:szCs w:val="16"/>
    </w:rPr>
  </w:style>
  <w:style w:type="paragraph" w:styleId="CommentText">
    <w:name w:val="annotation text"/>
    <w:basedOn w:val="Normal"/>
    <w:link w:val="CommentTextChar"/>
    <w:uiPriority w:val="99"/>
    <w:unhideWhenUsed/>
    <w:rsid w:val="006B1256"/>
    <w:pPr>
      <w:spacing w:line="240" w:lineRule="auto"/>
    </w:pPr>
    <w:rPr>
      <w:sz w:val="20"/>
      <w:szCs w:val="20"/>
    </w:rPr>
  </w:style>
  <w:style w:type="character" w:customStyle="1" w:styleId="CommentTextChar">
    <w:name w:val="Comment Text Char"/>
    <w:basedOn w:val="DefaultParagraphFont"/>
    <w:link w:val="CommentText"/>
    <w:uiPriority w:val="99"/>
    <w:rsid w:val="006B1256"/>
    <w:rPr>
      <w:rFonts w:ascii="Sora" w:hAnsi="Sora" w:cs="Sora"/>
      <w:color w:val="000000" w:themeColor="text1"/>
      <w:kern w:val="24"/>
      <w:sz w:val="20"/>
      <w:szCs w:val="20"/>
    </w:rPr>
  </w:style>
  <w:style w:type="paragraph" w:styleId="CommentSubject">
    <w:name w:val="annotation subject"/>
    <w:basedOn w:val="CommentText"/>
    <w:next w:val="CommentText"/>
    <w:link w:val="CommentSubjectChar"/>
    <w:uiPriority w:val="99"/>
    <w:semiHidden/>
    <w:unhideWhenUsed/>
    <w:rsid w:val="006B1256"/>
    <w:rPr>
      <w:b/>
      <w:bCs/>
    </w:rPr>
  </w:style>
  <w:style w:type="character" w:customStyle="1" w:styleId="CommentSubjectChar">
    <w:name w:val="Comment Subject Char"/>
    <w:basedOn w:val="CommentTextChar"/>
    <w:link w:val="CommentSubject"/>
    <w:uiPriority w:val="99"/>
    <w:semiHidden/>
    <w:rsid w:val="006B1256"/>
    <w:rPr>
      <w:rFonts w:ascii="Sora" w:hAnsi="Sora" w:cs="Sora"/>
      <w:b/>
      <w:bCs/>
      <w:color w:val="000000" w:themeColor="text1"/>
      <w:kern w:val="24"/>
      <w:sz w:val="20"/>
      <w:szCs w:val="20"/>
    </w:rPr>
  </w:style>
  <w:style w:type="character" w:customStyle="1" w:styleId="Heading3Char">
    <w:name w:val="Heading 3 Char"/>
    <w:basedOn w:val="DefaultParagraphFont"/>
    <w:link w:val="Heading3"/>
    <w:uiPriority w:val="9"/>
    <w:rsid w:val="00EF0A70"/>
    <w:rPr>
      <w:rFonts w:ascii="Sora" w:hAnsi="Sora" w:cs="Sora"/>
      <w:b/>
      <w:color w:val="FFFFFF" w:themeColor="background1"/>
      <w:kern w:val="24"/>
      <w:sz w:val="24"/>
      <w:szCs w:val="24"/>
    </w:rPr>
  </w:style>
  <w:style w:type="character" w:customStyle="1" w:styleId="Heading4Char">
    <w:name w:val="Heading 4 Char"/>
    <w:basedOn w:val="DefaultParagraphFont"/>
    <w:link w:val="Heading4"/>
    <w:uiPriority w:val="9"/>
    <w:semiHidden/>
    <w:rsid w:val="0078666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8666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8666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8666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8666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86668"/>
    <w:rPr>
      <w:rFonts w:asciiTheme="majorHAnsi" w:eastAsiaTheme="majorEastAsia" w:hAnsiTheme="majorHAnsi" w:cstheme="majorBidi"/>
      <w:i/>
      <w:iCs/>
      <w:color w:val="272727" w:themeColor="text1" w:themeTint="D8"/>
      <w:sz w:val="21"/>
      <w:szCs w:val="21"/>
    </w:rPr>
  </w:style>
  <w:style w:type="paragraph" w:customStyle="1" w:styleId="paragraph">
    <w:name w:val="paragraph"/>
    <w:basedOn w:val="Normal"/>
    <w:rsid w:val="00735F23"/>
    <w:pPr>
      <w:spacing w:before="100" w:beforeAutospacing="1" w:after="100" w:afterAutospacing="1" w:line="240" w:lineRule="auto"/>
    </w:pPr>
    <w:rPr>
      <w:rFonts w:ascii="Times New Roman" w:eastAsia="Times New Roman" w:hAnsi="Times New Roman" w:cs="Times New Roman"/>
      <w:color w:val="auto"/>
      <w:kern w:val="0"/>
      <w:sz w:val="22"/>
      <w:lang w:eastAsia="en-GB"/>
    </w:rPr>
  </w:style>
  <w:style w:type="character" w:customStyle="1" w:styleId="normaltextrun">
    <w:name w:val="normaltextrun"/>
    <w:basedOn w:val="DefaultParagraphFont"/>
    <w:rsid w:val="00735F23"/>
  </w:style>
  <w:style w:type="character" w:customStyle="1" w:styleId="eop">
    <w:name w:val="eop"/>
    <w:basedOn w:val="DefaultParagraphFont"/>
    <w:rsid w:val="00735F23"/>
  </w:style>
  <w:style w:type="character" w:styleId="UnresolvedMention">
    <w:name w:val="Unresolved Mention"/>
    <w:basedOn w:val="DefaultParagraphFont"/>
    <w:uiPriority w:val="99"/>
    <w:semiHidden/>
    <w:unhideWhenUsed/>
    <w:rsid w:val="00A14FD8"/>
    <w:rPr>
      <w:color w:val="605E5C"/>
      <w:shd w:val="clear" w:color="auto" w:fill="E1DFDD"/>
    </w:rPr>
  </w:style>
  <w:style w:type="paragraph" w:styleId="TOC3">
    <w:name w:val="toc 3"/>
    <w:basedOn w:val="Normal"/>
    <w:next w:val="Normal"/>
    <w:autoRedefine/>
    <w:uiPriority w:val="39"/>
    <w:unhideWhenUsed/>
    <w:rsid w:val="003B1703"/>
    <w:pPr>
      <w:spacing w:after="100"/>
      <w:ind w:left="480"/>
    </w:pPr>
  </w:style>
  <w:style w:type="character" w:styleId="FollowedHyperlink">
    <w:name w:val="FollowedHyperlink"/>
    <w:basedOn w:val="DefaultParagraphFont"/>
    <w:uiPriority w:val="99"/>
    <w:semiHidden/>
    <w:unhideWhenUsed/>
    <w:rsid w:val="00F52F0C"/>
    <w:rPr>
      <w:color w:val="954F72" w:themeColor="followedHyperlink"/>
      <w:u w:val="single"/>
    </w:rPr>
  </w:style>
  <w:style w:type="paragraph" w:customStyle="1" w:styleId="DfESOutNumbered">
    <w:name w:val="DfESOutNumbered"/>
    <w:basedOn w:val="Normal"/>
    <w:link w:val="DfESOutNumberedChar"/>
    <w:rsid w:val="00481AE6"/>
    <w:pPr>
      <w:widowControl w:val="0"/>
      <w:numPr>
        <w:numId w:val="43"/>
      </w:numPr>
      <w:overflowPunct w:val="0"/>
      <w:autoSpaceDE w:val="0"/>
      <w:autoSpaceDN w:val="0"/>
      <w:adjustRightInd w:val="0"/>
      <w:spacing w:before="0" w:after="240" w:line="240" w:lineRule="auto"/>
      <w:textAlignment w:val="baseline"/>
    </w:pPr>
    <w:rPr>
      <w:rFonts w:ascii="Arial" w:eastAsia="Times New Roman" w:hAnsi="Arial" w:cs="Arial"/>
      <w:color w:val="auto"/>
      <w:kern w:val="0"/>
      <w:sz w:val="22"/>
      <w:szCs w:val="20"/>
    </w:rPr>
  </w:style>
  <w:style w:type="character" w:customStyle="1" w:styleId="DfESOutNumberedChar">
    <w:name w:val="DfESOutNumbered Char"/>
    <w:basedOn w:val="TitleChar"/>
    <w:link w:val="DfESOutNumbered"/>
    <w:rsid w:val="00481AE6"/>
    <w:rPr>
      <w:rFonts w:ascii="Arial" w:eastAsia="Times New Roman" w:hAnsi="Arial" w:cs="Arial"/>
      <w:b w:val="0"/>
      <w:bCs w:val="0"/>
      <w:i w:val="0"/>
      <w:iCs w:val="0"/>
      <w:caps w:val="0"/>
      <w:color w:val="000000" w:themeColor="text1"/>
      <w:kern w:val="24"/>
      <w:sz w:val="4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48318">
      <w:bodyDiv w:val="1"/>
      <w:marLeft w:val="0"/>
      <w:marRight w:val="0"/>
      <w:marTop w:val="0"/>
      <w:marBottom w:val="0"/>
      <w:divBdr>
        <w:top w:val="none" w:sz="0" w:space="0" w:color="auto"/>
        <w:left w:val="none" w:sz="0" w:space="0" w:color="auto"/>
        <w:bottom w:val="none" w:sz="0" w:space="0" w:color="auto"/>
        <w:right w:val="none" w:sz="0" w:space="0" w:color="auto"/>
      </w:divBdr>
    </w:div>
    <w:div w:id="221405450">
      <w:bodyDiv w:val="1"/>
      <w:marLeft w:val="0"/>
      <w:marRight w:val="0"/>
      <w:marTop w:val="0"/>
      <w:marBottom w:val="0"/>
      <w:divBdr>
        <w:top w:val="none" w:sz="0" w:space="0" w:color="auto"/>
        <w:left w:val="none" w:sz="0" w:space="0" w:color="auto"/>
        <w:bottom w:val="none" w:sz="0" w:space="0" w:color="auto"/>
        <w:right w:val="none" w:sz="0" w:space="0" w:color="auto"/>
      </w:divBdr>
    </w:div>
    <w:div w:id="366149742">
      <w:bodyDiv w:val="1"/>
      <w:marLeft w:val="0"/>
      <w:marRight w:val="0"/>
      <w:marTop w:val="0"/>
      <w:marBottom w:val="0"/>
      <w:divBdr>
        <w:top w:val="none" w:sz="0" w:space="0" w:color="auto"/>
        <w:left w:val="none" w:sz="0" w:space="0" w:color="auto"/>
        <w:bottom w:val="none" w:sz="0" w:space="0" w:color="auto"/>
        <w:right w:val="none" w:sz="0" w:space="0" w:color="auto"/>
      </w:divBdr>
    </w:div>
    <w:div w:id="499852196">
      <w:bodyDiv w:val="1"/>
      <w:marLeft w:val="0"/>
      <w:marRight w:val="0"/>
      <w:marTop w:val="0"/>
      <w:marBottom w:val="0"/>
      <w:divBdr>
        <w:top w:val="none" w:sz="0" w:space="0" w:color="auto"/>
        <w:left w:val="none" w:sz="0" w:space="0" w:color="auto"/>
        <w:bottom w:val="none" w:sz="0" w:space="0" w:color="auto"/>
        <w:right w:val="none" w:sz="0" w:space="0" w:color="auto"/>
      </w:divBdr>
    </w:div>
    <w:div w:id="1063262753">
      <w:bodyDiv w:val="1"/>
      <w:marLeft w:val="0"/>
      <w:marRight w:val="0"/>
      <w:marTop w:val="0"/>
      <w:marBottom w:val="0"/>
      <w:divBdr>
        <w:top w:val="none" w:sz="0" w:space="0" w:color="auto"/>
        <w:left w:val="none" w:sz="0" w:space="0" w:color="auto"/>
        <w:bottom w:val="none" w:sz="0" w:space="0" w:color="auto"/>
        <w:right w:val="none" w:sz="0" w:space="0" w:color="auto"/>
      </w:divBdr>
    </w:div>
    <w:div w:id="1874689733">
      <w:bodyDiv w:val="1"/>
      <w:marLeft w:val="0"/>
      <w:marRight w:val="0"/>
      <w:marTop w:val="0"/>
      <w:marBottom w:val="0"/>
      <w:divBdr>
        <w:top w:val="none" w:sz="0" w:space="0" w:color="auto"/>
        <w:left w:val="none" w:sz="0" w:space="0" w:color="auto"/>
        <w:bottom w:val="none" w:sz="0" w:space="0" w:color="auto"/>
        <w:right w:val="none" w:sz="0" w:space="0" w:color="auto"/>
      </w:divBdr>
      <w:divsChild>
        <w:div w:id="1422989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sdc.ac.uk/study-with-us/t-levels/" TargetMode="External"/><Relationship Id="rId18" Type="http://schemas.openxmlformats.org/officeDocument/2006/relationships/image" Target="media/image3.png"/><Relationship Id="rId26" Type="http://schemas.openxmlformats.org/officeDocument/2006/relationships/hyperlink" Target="https://www.cirencester.ac.uk/courses/course-directory/t-levels/" TargetMode="External"/><Relationship Id="rId39" Type="http://schemas.openxmlformats.org/officeDocument/2006/relationships/hyperlink" Target="https://www.youtube.com/watch?app=desktop&amp;v=O8kAWPzFFYY" TargetMode="External"/><Relationship Id="rId3" Type="http://schemas.openxmlformats.org/officeDocument/2006/relationships/customXml" Target="../customXml/item3.xml"/><Relationship Id="rId21" Type="http://schemas.openxmlformats.org/officeDocument/2006/relationships/hyperlink" Target="https://www.youtube.com/watch?app=desktop&amp;v=EiU_UfsF6jA" TargetMode="External"/><Relationship Id="rId34" Type="http://schemas.openxmlformats.org/officeDocument/2006/relationships/hyperlink" Target="https://www.ccn.ac.uk/courses/course-types/t-levels/" TargetMode="External"/><Relationship Id="rId42"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youtube.com/watch?app=desktop&amp;v=HeQoFgIGlSc" TargetMode="External"/><Relationship Id="rId25" Type="http://schemas.openxmlformats.org/officeDocument/2006/relationships/image" Target="media/image5.png"/><Relationship Id="rId33" Type="http://schemas.openxmlformats.org/officeDocument/2006/relationships/hyperlink" Target="https://www.laretraite.lambeth.sch.uk/1194/t-levels" TargetMode="External"/><Relationship Id="rId38" Type="http://schemas.openxmlformats.org/officeDocument/2006/relationships/hyperlink" Target="https://www.nelson.ac.uk/16-18/t-levels/" TargetMode="External"/><Relationship Id="rId2" Type="http://schemas.openxmlformats.org/officeDocument/2006/relationships/customXml" Target="../customXml/item2.xml"/><Relationship Id="rId16" Type="http://schemas.openxmlformats.org/officeDocument/2006/relationships/hyperlink" Target="https://www.ccn.ac.uk/courses/course-types/t-levels/" TargetMode="External"/><Relationship Id="rId20" Type="http://schemas.openxmlformats.org/officeDocument/2006/relationships/hyperlink" Target="https://www.hsdc.ac.uk/study-with-us/t-levels/" TargetMode="External"/><Relationship Id="rId29" Type="http://schemas.openxmlformats.org/officeDocument/2006/relationships/hyperlink" Target="https://www.youtube.com/watch?app=desktop&amp;v=9aI34yDixMg"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app=desktop&amp;v=vWHdV3pNuQE" TargetMode="External"/><Relationship Id="rId24" Type="http://schemas.openxmlformats.org/officeDocument/2006/relationships/hyperlink" Target="https://www.youtube.com/watch?app=desktop&amp;v=m-2EaEGipXg" TargetMode="External"/><Relationship Id="rId32" Type="http://schemas.openxmlformats.org/officeDocument/2006/relationships/image" Target="media/image6.png"/><Relationship Id="rId37" Type="http://schemas.openxmlformats.org/officeDocument/2006/relationships/hyperlink" Target="https://www.youtube.com/watch?app=desktop&amp;v=LuHgF_vx-7o" TargetMode="External"/><Relationship Id="rId40" Type="http://schemas.openxmlformats.org/officeDocument/2006/relationships/hyperlink" Target="https://www.cirencester.ac.uk/courses/course-directory/t-levels/"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www.nelson.ac.uk/16-18/t-levels/" TargetMode="External"/><Relationship Id="rId28" Type="http://schemas.openxmlformats.org/officeDocument/2006/relationships/hyperlink" Target="https://www.ccn.ac.uk/courses/course-types/t-levels/" TargetMode="External"/><Relationship Id="rId36" Type="http://schemas.openxmlformats.org/officeDocument/2006/relationships/hyperlink" Target="https://exe-coll.ac.uk/school-leavers/t-levels/" TargetMode="External"/><Relationship Id="rId10" Type="http://schemas.openxmlformats.org/officeDocument/2006/relationships/endnotes" Target="endnotes.xml"/><Relationship Id="rId19" Type="http://schemas.openxmlformats.org/officeDocument/2006/relationships/hyperlink" Target="https://www.ccn.ac.uk/courses/course-types/t-levels/" TargetMode="External"/><Relationship Id="rId31" Type="http://schemas.openxmlformats.org/officeDocument/2006/relationships/hyperlink" Target="https://www.youtube.com/watch?app=desktop&amp;v=M_6gN9_Dfcw"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app=desktop&amp;v=-bfDq42YlAo" TargetMode="External"/><Relationship Id="rId22" Type="http://schemas.openxmlformats.org/officeDocument/2006/relationships/image" Target="media/image4.png"/><Relationship Id="rId27" Type="http://schemas.openxmlformats.org/officeDocument/2006/relationships/hyperlink" Target="https://www.hsdc.ac.uk/study-with-us/t-levels/" TargetMode="External"/><Relationship Id="rId30" Type="http://schemas.openxmlformats.org/officeDocument/2006/relationships/hyperlink" Target="https://www.cirencester.ac.uk/courses/course-directory/t-levels/" TargetMode="External"/><Relationship Id="rId35" Type="http://schemas.openxmlformats.org/officeDocument/2006/relationships/hyperlink" Target="https://support.tlevels.gov.uk/" TargetMode="Externa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0CB4F08FA881947821E0B63C3105CD1" ma:contentTypeVersion="12" ma:contentTypeDescription="Create a new document." ma:contentTypeScope="" ma:versionID="282943016383c7a2d2c2d5998103dcfa">
  <xsd:schema xmlns:xsd="http://www.w3.org/2001/XMLSchema" xmlns:xs="http://www.w3.org/2001/XMLSchema" xmlns:p="http://schemas.microsoft.com/office/2006/metadata/properties" xmlns:ns2="55f93f57-7119-4e7e-9f56-a2e1f260daf2" xmlns:ns3="932de857-946c-40cd-8960-f5e74d414cfb" targetNamespace="http://schemas.microsoft.com/office/2006/metadata/properties" ma:root="true" ma:fieldsID="c9a707f05c0aa9224b0a659f9925061c" ns2:_="" ns3:_="">
    <xsd:import namespace="55f93f57-7119-4e7e-9f56-a2e1f260daf2"/>
    <xsd:import namespace="932de857-946c-40cd-8960-f5e74d414c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f93f57-7119-4e7e-9f56-a2e1f260d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2de857-946c-40cd-8960-f5e74d414cf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FB1DEB-372D-4408-8887-89C007F9DF80}">
  <ds:schemaRefs>
    <ds:schemaRef ds:uri="http://schemas.microsoft.com/sharepoint/v3/contenttype/forms"/>
  </ds:schemaRefs>
</ds:datastoreItem>
</file>

<file path=customXml/itemProps2.xml><?xml version="1.0" encoding="utf-8"?>
<ds:datastoreItem xmlns:ds="http://schemas.openxmlformats.org/officeDocument/2006/customXml" ds:itemID="{9FE6501A-86F5-4D1B-BB29-A42CAAF237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f93f57-7119-4e7e-9f56-a2e1f260daf2"/>
    <ds:schemaRef ds:uri="932de857-946c-40cd-8960-f5e74d414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C294FD-0295-43EC-B024-68063246F6C8}">
  <ds:schemaRefs>
    <ds:schemaRef ds:uri="http://schemas.openxmlformats.org/officeDocument/2006/bibliography"/>
  </ds:schemaRefs>
</ds:datastoreItem>
</file>

<file path=customXml/itemProps4.xml><?xml version="1.0" encoding="utf-8"?>
<ds:datastoreItem xmlns:ds="http://schemas.openxmlformats.org/officeDocument/2006/customXml" ds:itemID="{CD7767DF-A528-4CD9-968E-1149A7822ED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1551</Words>
  <Characters>8842</Characters>
  <Application>Microsoft Office Word</Application>
  <DocSecurity>0</DocSecurity>
  <Lines>73</Lines>
  <Paragraphs>20</Paragraphs>
  <ScaleCrop>false</ScaleCrop>
  <Company/>
  <LinksUpToDate>false</LinksUpToDate>
  <CharactersWithSpaces>10373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Bentwood</dc:creator>
  <cp:keywords/>
  <dc:description/>
  <cp:lastModifiedBy>Steven Watterston</cp:lastModifiedBy>
  <cp:revision>2</cp:revision>
  <cp:lastPrinted>2021-05-27T18:05:00Z</cp:lastPrinted>
  <dcterms:created xsi:type="dcterms:W3CDTF">2021-09-10T16:27:00Z</dcterms:created>
  <dcterms:modified xsi:type="dcterms:W3CDTF">2021-09-10T16:27:00Z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0x01010070CB4F08FA881947821E0B63C3105CD1</vt:lpwstr>
  </property>
</Properties>
</file>