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537D" w14:textId="77777777" w:rsidR="00ED49B7" w:rsidRPr="00707516" w:rsidRDefault="00ED49B7" w:rsidP="00BA3598">
      <w:pPr>
        <w:rPr>
          <w:rFonts w:ascii="Arial" w:eastAsiaTheme="minorHAnsi" w:hAnsi="Arial" w:cs="Arial"/>
          <w:b/>
          <w:bCs/>
          <w:i/>
          <w:iCs/>
          <w:caps/>
          <w:color w:val="FC4421"/>
          <w:kern w:val="2"/>
          <w:sz w:val="36"/>
          <w:szCs w:val="36"/>
          <w14:ligatures w14:val="standardContextual"/>
        </w:rPr>
      </w:pPr>
    </w:p>
    <w:p w14:paraId="22A81546" w14:textId="318E4947" w:rsidR="00EB1FE8" w:rsidRPr="00707516" w:rsidRDefault="00B02D7C" w:rsidP="00BA3598">
      <w:pPr>
        <w:rPr>
          <w:rFonts w:ascii="Arial" w:eastAsiaTheme="minorHAnsi" w:hAnsi="Arial" w:cs="Arial"/>
          <w:b/>
          <w:bCs/>
          <w:i/>
          <w:iCs/>
          <w:caps/>
          <w:color w:val="FC4421"/>
          <w:kern w:val="2"/>
          <w:sz w:val="36"/>
          <w:szCs w:val="36"/>
          <w14:ligatures w14:val="standardContextual"/>
        </w:rPr>
      </w:pPr>
      <w:r w:rsidRPr="00707516">
        <w:rPr>
          <w:rFonts w:ascii="Arial" w:eastAsiaTheme="minorHAnsi" w:hAnsi="Arial" w:cs="Arial"/>
          <w:b/>
          <w:bCs/>
          <w:i/>
          <w:iCs/>
          <w:caps/>
          <w:color w:val="FC4421"/>
          <w:kern w:val="2"/>
          <w:sz w:val="36"/>
          <w:szCs w:val="36"/>
          <w14:ligatures w14:val="standardContextual"/>
        </w:rPr>
        <w:t xml:space="preserve">T Level Industry Placement </w:t>
      </w:r>
      <w:r w:rsidR="00C55E27">
        <w:rPr>
          <w:rFonts w:ascii="Arial" w:eastAsiaTheme="minorHAnsi" w:hAnsi="Arial" w:cs="Arial"/>
          <w:b/>
          <w:bCs/>
          <w:i/>
          <w:iCs/>
          <w:caps/>
          <w:color w:val="FC4421"/>
          <w:kern w:val="2"/>
          <w:sz w:val="36"/>
          <w:szCs w:val="36"/>
          <w14:ligatures w14:val="standardContextual"/>
        </w:rPr>
        <w:t xml:space="preserve">SMALL TEAM </w:t>
      </w:r>
      <w:r w:rsidRPr="00707516">
        <w:rPr>
          <w:rFonts w:ascii="Arial" w:eastAsiaTheme="minorHAnsi" w:hAnsi="Arial" w:cs="Arial"/>
          <w:b/>
          <w:bCs/>
          <w:i/>
          <w:iCs/>
          <w:caps/>
          <w:color w:val="FC4421"/>
          <w:kern w:val="2"/>
          <w:sz w:val="36"/>
          <w:szCs w:val="36"/>
          <w14:ligatures w14:val="standardContextual"/>
        </w:rPr>
        <w:t>Project Briefs</w:t>
      </w:r>
    </w:p>
    <w:p w14:paraId="0342526A" w14:textId="77777777" w:rsidR="00ED49B7" w:rsidRPr="00707516" w:rsidRDefault="00ED49B7" w:rsidP="00BA3598">
      <w:pPr>
        <w:rPr>
          <w:rFonts w:ascii="Arial" w:hAnsi="Arial" w:cs="Arial"/>
        </w:rPr>
      </w:pPr>
    </w:p>
    <w:p w14:paraId="04E48121" w14:textId="22E08267" w:rsidR="008D33D0" w:rsidRPr="008D33D0" w:rsidRDefault="008D33D0" w:rsidP="008D33D0">
      <w:pPr>
        <w:rPr>
          <w:rFonts w:ascii="Arial" w:eastAsiaTheme="minorHAnsi" w:hAnsi="Arial" w:cs="Arial"/>
          <w:b/>
          <w:bCs/>
          <w:i/>
          <w:iCs/>
          <w:color w:val="FC4421"/>
          <w:kern w:val="2"/>
          <w:sz w:val="28"/>
          <w:szCs w:val="28"/>
          <w14:ligatures w14:val="standardContextual"/>
        </w:rPr>
      </w:pPr>
      <w:r w:rsidRPr="008D33D0">
        <w:rPr>
          <w:rFonts w:ascii="Arial" w:eastAsiaTheme="minorHAnsi" w:hAnsi="Arial" w:cs="Arial"/>
          <w:b/>
          <w:bCs/>
          <w:i/>
          <w:iCs/>
          <w:color w:val="FC4421"/>
          <w:kern w:val="2"/>
          <w:sz w:val="28"/>
          <w:szCs w:val="28"/>
          <w14:ligatures w14:val="standardContextual"/>
        </w:rPr>
        <w:t>DOWNTIME DETECTIVES: IMPROVING PLANNED MAINTENANCE FOR KEY MACHINES</w:t>
      </w:r>
    </w:p>
    <w:p w14:paraId="1817FB12" w14:textId="77777777" w:rsidR="00BA3598" w:rsidRPr="00707516" w:rsidRDefault="00BA3598" w:rsidP="00BA3598">
      <w:pPr>
        <w:rPr>
          <w:rFonts w:ascii="Arial" w:eastAsiaTheme="minorHAnsi" w:hAnsi="Arial" w:cs="Arial"/>
          <w:b/>
          <w:bCs/>
          <w:i/>
          <w:iCs/>
          <w:color w:val="FC4421"/>
          <w:kern w:val="2"/>
          <w14:ligatures w14:val="standardContextual"/>
        </w:rPr>
      </w:pPr>
    </w:p>
    <w:p w14:paraId="2B6189BC" w14:textId="77777777" w:rsidR="00EB1FE8" w:rsidRPr="008B741A" w:rsidRDefault="00BA3598" w:rsidP="00BA3598">
      <w:pPr>
        <w:rPr>
          <w:rFonts w:ascii="Arial" w:eastAsiaTheme="minorHAnsi" w:hAnsi="Arial" w:cs="Arial"/>
          <w:b/>
          <w:bCs/>
          <w:i/>
          <w:iCs/>
          <w:color w:val="FC4421"/>
          <w:kern w:val="2"/>
          <w14:ligatures w14:val="standardContextual"/>
        </w:rPr>
      </w:pPr>
      <w:r w:rsidRPr="008B741A">
        <w:rPr>
          <w:rFonts w:ascii="Arial" w:eastAsiaTheme="minorHAnsi" w:hAnsi="Arial" w:cs="Arial"/>
          <w:b/>
          <w:bCs/>
          <w:i/>
          <w:iCs/>
          <w:color w:val="FC4421"/>
          <w:kern w:val="2"/>
          <w14:ligatures w14:val="standardContextual"/>
        </w:rPr>
        <w:t>Employer brief</w:t>
      </w:r>
    </w:p>
    <w:p w14:paraId="179763F2" w14:textId="77777777" w:rsidR="00D30D1D" w:rsidRPr="00707516" w:rsidRDefault="00D30D1D" w:rsidP="00BA3598">
      <w:pPr>
        <w:rPr>
          <w:rFonts w:ascii="Arial" w:hAnsi="Arial" w:cs="Arial"/>
        </w:rPr>
      </w:pPr>
    </w:p>
    <w:p w14:paraId="26D5231B" w14:textId="60B22903" w:rsidR="008D33D0" w:rsidRPr="008D33D0" w:rsidRDefault="008D33D0" w:rsidP="008D33D0">
      <w:pPr>
        <w:rPr>
          <w:rFonts w:ascii="Arial" w:hAnsi="Arial" w:cs="Arial"/>
          <w:b/>
          <w:bCs/>
        </w:rPr>
      </w:pPr>
      <w:r w:rsidRPr="008D33D0">
        <w:rPr>
          <w:rFonts w:ascii="Arial" w:hAnsi="Arial" w:cs="Arial"/>
          <w:b/>
          <w:bCs/>
        </w:rPr>
        <w:t>Project Title:</w:t>
      </w:r>
      <w:r>
        <w:rPr>
          <w:rFonts w:ascii="Arial" w:hAnsi="Arial" w:cs="Arial"/>
          <w:b/>
          <w:bCs/>
        </w:rPr>
        <w:t xml:space="preserve"> </w:t>
      </w:r>
      <w:r>
        <w:rPr>
          <w:rFonts w:ascii="Arial" w:hAnsi="Arial" w:cs="Arial"/>
        </w:rPr>
        <w:t>I</w:t>
      </w:r>
      <w:r w:rsidRPr="008D33D0">
        <w:rPr>
          <w:rFonts w:ascii="Arial" w:hAnsi="Arial" w:cs="Arial"/>
        </w:rPr>
        <w:t>mproving planned maintenance for key machines</w:t>
      </w:r>
    </w:p>
    <w:p w14:paraId="59B09767" w14:textId="45B5C0B2" w:rsidR="008D33D0" w:rsidRPr="008D33D0" w:rsidRDefault="008D33D0" w:rsidP="008D33D0">
      <w:pPr>
        <w:rPr>
          <w:rFonts w:ascii="Arial" w:hAnsi="Arial" w:cs="Arial"/>
          <w:b/>
          <w:bCs/>
        </w:rPr>
      </w:pPr>
      <w:r w:rsidRPr="008D33D0">
        <w:rPr>
          <w:rFonts w:ascii="Arial" w:hAnsi="Arial" w:cs="Arial"/>
          <w:b/>
          <w:bCs/>
        </w:rPr>
        <w:t>Business Name:</w:t>
      </w:r>
      <w:r>
        <w:rPr>
          <w:rFonts w:ascii="Arial" w:hAnsi="Arial" w:cs="Arial"/>
          <w:b/>
          <w:bCs/>
        </w:rPr>
        <w:t xml:space="preserve"> </w:t>
      </w:r>
      <w:r w:rsidRPr="008D33D0">
        <w:rPr>
          <w:rFonts w:ascii="Arial" w:hAnsi="Arial" w:cs="Arial"/>
        </w:rPr>
        <w:t>Apex Materials Ltd</w:t>
      </w:r>
    </w:p>
    <w:p w14:paraId="66AD2707" w14:textId="7EBFCC75" w:rsidR="008D33D0" w:rsidRPr="008D33D0" w:rsidRDefault="008D33D0" w:rsidP="008D33D0">
      <w:pPr>
        <w:rPr>
          <w:rFonts w:ascii="Arial" w:hAnsi="Arial" w:cs="Arial"/>
          <w:b/>
          <w:bCs/>
        </w:rPr>
      </w:pPr>
      <w:r w:rsidRPr="008D33D0">
        <w:rPr>
          <w:rFonts w:ascii="Arial" w:hAnsi="Arial" w:cs="Arial"/>
          <w:b/>
          <w:bCs/>
        </w:rPr>
        <w:t>Placement Contact:</w:t>
      </w:r>
      <w:r>
        <w:rPr>
          <w:rFonts w:ascii="Arial" w:hAnsi="Arial" w:cs="Arial"/>
          <w:b/>
          <w:bCs/>
        </w:rPr>
        <w:t xml:space="preserve"> </w:t>
      </w:r>
      <w:r w:rsidRPr="008D33D0">
        <w:rPr>
          <w:rFonts w:ascii="Arial" w:hAnsi="Arial" w:cs="Arial"/>
        </w:rPr>
        <w:t>Lee Dawson, Maintenance Supervisor</w:t>
      </w:r>
    </w:p>
    <w:p w14:paraId="1BBF24DE" w14:textId="4ED66E9B" w:rsidR="008D33D0" w:rsidRPr="008D33D0" w:rsidRDefault="008D33D0" w:rsidP="008D33D0">
      <w:pPr>
        <w:rPr>
          <w:rFonts w:ascii="Arial" w:hAnsi="Arial" w:cs="Arial"/>
          <w:b/>
          <w:bCs/>
        </w:rPr>
      </w:pPr>
      <w:r w:rsidRPr="008D33D0">
        <w:rPr>
          <w:rFonts w:ascii="Arial" w:hAnsi="Arial" w:cs="Arial"/>
          <w:b/>
          <w:bCs/>
        </w:rPr>
        <w:t>Sector:</w:t>
      </w:r>
      <w:r>
        <w:rPr>
          <w:rFonts w:ascii="Arial" w:hAnsi="Arial" w:cs="Arial"/>
          <w:b/>
          <w:bCs/>
        </w:rPr>
        <w:t xml:space="preserve"> </w:t>
      </w:r>
      <w:r w:rsidRPr="008D33D0">
        <w:rPr>
          <w:rFonts w:ascii="Arial" w:hAnsi="Arial" w:cs="Arial"/>
        </w:rPr>
        <w:t>Mechanical Manufacturing and Processing</w:t>
      </w:r>
    </w:p>
    <w:p w14:paraId="0EF60CA7" w14:textId="1D419CBE" w:rsidR="008D33D0" w:rsidRPr="008D33D0" w:rsidRDefault="008D33D0" w:rsidP="008D33D0">
      <w:pPr>
        <w:rPr>
          <w:rFonts w:ascii="Arial" w:hAnsi="Arial" w:cs="Arial"/>
          <w:b/>
          <w:bCs/>
        </w:rPr>
      </w:pPr>
      <w:r w:rsidRPr="008D33D0">
        <w:rPr>
          <w:rFonts w:ascii="Arial" w:hAnsi="Arial" w:cs="Arial"/>
          <w:b/>
          <w:bCs/>
        </w:rPr>
        <w:t>T Level Route:</w:t>
      </w:r>
      <w:r>
        <w:rPr>
          <w:rFonts w:ascii="Arial" w:hAnsi="Arial" w:cs="Arial"/>
          <w:b/>
          <w:bCs/>
        </w:rPr>
        <w:t xml:space="preserve"> </w:t>
      </w:r>
      <w:r w:rsidRPr="008D33D0">
        <w:rPr>
          <w:rFonts w:ascii="Arial" w:hAnsi="Arial" w:cs="Arial"/>
        </w:rPr>
        <w:t>Maintenance, Installation and Repair for Engineering and Manufacturing</w:t>
      </w:r>
    </w:p>
    <w:p w14:paraId="10501865" w14:textId="6329CE36" w:rsidR="008D33D0" w:rsidRPr="008D33D0" w:rsidRDefault="008D33D0" w:rsidP="008D33D0">
      <w:pPr>
        <w:rPr>
          <w:rFonts w:ascii="Arial" w:hAnsi="Arial" w:cs="Arial"/>
          <w:b/>
          <w:bCs/>
        </w:rPr>
      </w:pPr>
      <w:r w:rsidRPr="008D33D0">
        <w:rPr>
          <w:rFonts w:ascii="Arial" w:hAnsi="Arial" w:cs="Arial"/>
          <w:b/>
          <w:bCs/>
        </w:rPr>
        <w:t>Occupational Specialism:</w:t>
      </w:r>
      <w:r>
        <w:rPr>
          <w:rFonts w:ascii="Arial" w:hAnsi="Arial" w:cs="Arial"/>
          <w:b/>
          <w:bCs/>
        </w:rPr>
        <w:t xml:space="preserve"> </w:t>
      </w:r>
      <w:r w:rsidRPr="008D33D0">
        <w:rPr>
          <w:rFonts w:ascii="Arial" w:hAnsi="Arial" w:cs="Arial"/>
        </w:rPr>
        <w:t>Mechanical</w:t>
      </w:r>
    </w:p>
    <w:p w14:paraId="6BC4973B" w14:textId="7C8A7595" w:rsidR="008D33D0" w:rsidRPr="008D33D0" w:rsidRDefault="008D33D0" w:rsidP="008D33D0">
      <w:pPr>
        <w:rPr>
          <w:rFonts w:ascii="Arial" w:hAnsi="Arial" w:cs="Arial"/>
          <w:b/>
          <w:bCs/>
        </w:rPr>
      </w:pPr>
      <w:r w:rsidRPr="008D33D0">
        <w:rPr>
          <w:rFonts w:ascii="Arial" w:hAnsi="Arial" w:cs="Arial"/>
          <w:b/>
          <w:bCs/>
        </w:rPr>
        <w:t>Team Size:</w:t>
      </w:r>
      <w:r>
        <w:rPr>
          <w:rFonts w:ascii="Arial" w:hAnsi="Arial" w:cs="Arial"/>
          <w:b/>
          <w:bCs/>
        </w:rPr>
        <w:t xml:space="preserve"> </w:t>
      </w:r>
      <w:r w:rsidRPr="008D33D0">
        <w:rPr>
          <w:rFonts w:ascii="Arial" w:hAnsi="Arial" w:cs="Arial"/>
        </w:rPr>
        <w:t>3–5 students</w:t>
      </w:r>
    </w:p>
    <w:p w14:paraId="6FEAA9A4" w14:textId="6EC175D6" w:rsidR="008D33D0" w:rsidRPr="008D33D0" w:rsidRDefault="008D33D0" w:rsidP="008D33D0">
      <w:pPr>
        <w:rPr>
          <w:rFonts w:ascii="Arial" w:hAnsi="Arial" w:cs="Arial"/>
          <w:b/>
          <w:bCs/>
        </w:rPr>
      </w:pPr>
      <w:r w:rsidRPr="008D33D0">
        <w:rPr>
          <w:rFonts w:ascii="Arial" w:hAnsi="Arial" w:cs="Arial"/>
          <w:b/>
          <w:bCs/>
        </w:rPr>
        <w:t>Placement Format:</w:t>
      </w:r>
      <w:r>
        <w:rPr>
          <w:rFonts w:ascii="Arial" w:hAnsi="Arial" w:cs="Arial"/>
          <w:b/>
          <w:bCs/>
        </w:rPr>
        <w:t xml:space="preserve"> </w:t>
      </w:r>
      <w:r w:rsidRPr="008D33D0">
        <w:rPr>
          <w:rFonts w:ascii="Arial" w:hAnsi="Arial" w:cs="Arial"/>
        </w:rPr>
        <w:t>3-week hybrid project: employer site visit(s) + college-based research and documentation</w:t>
      </w:r>
    </w:p>
    <w:p w14:paraId="181D0B26" w14:textId="77777777" w:rsidR="00DB03E2" w:rsidRDefault="00DB03E2" w:rsidP="00BA3598">
      <w:pPr>
        <w:rPr>
          <w:rFonts w:ascii="Arial" w:hAnsi="Arial" w:cs="Arial"/>
        </w:rPr>
      </w:pPr>
    </w:p>
    <w:p w14:paraId="71CFA116" w14:textId="77777777" w:rsidR="008A4832" w:rsidRDefault="008A4832" w:rsidP="00BA3598">
      <w:pPr>
        <w:rPr>
          <w:rFonts w:ascii="Arial" w:eastAsiaTheme="minorHAnsi" w:hAnsi="Arial" w:cs="Arial"/>
          <w:b/>
          <w:bCs/>
          <w:i/>
          <w:iCs/>
          <w:color w:val="FC4421"/>
          <w:kern w:val="2"/>
          <w14:ligatures w14:val="standardContextual"/>
        </w:rPr>
      </w:pPr>
    </w:p>
    <w:p w14:paraId="58DBCC48" w14:textId="0AF946C8" w:rsidR="00EB1FE8" w:rsidRPr="00707516" w:rsidRDefault="00B02D7C" w:rsidP="00BA3598">
      <w:pPr>
        <w:rPr>
          <w:rFonts w:ascii="Arial" w:eastAsiaTheme="minorHAnsi" w:hAnsi="Arial" w:cs="Arial"/>
          <w:b/>
          <w:bCs/>
          <w:i/>
          <w:iCs/>
          <w:color w:val="FC4421"/>
          <w:kern w:val="2"/>
          <w14:ligatures w14:val="standardContextual"/>
        </w:rPr>
      </w:pPr>
      <w:r w:rsidRPr="00707516">
        <w:rPr>
          <w:rFonts w:ascii="Arial" w:eastAsiaTheme="minorHAnsi" w:hAnsi="Arial" w:cs="Arial"/>
          <w:b/>
          <w:bCs/>
          <w:i/>
          <w:iCs/>
          <w:color w:val="FC4421"/>
          <w:kern w:val="2"/>
          <w14:ligatures w14:val="standardContextual"/>
        </w:rPr>
        <w:t>Project context</w:t>
      </w:r>
    </w:p>
    <w:p w14:paraId="7C270BB6" w14:textId="77777777" w:rsidR="00D30D1D" w:rsidRPr="00707516" w:rsidRDefault="00D30D1D" w:rsidP="00BA3598">
      <w:pPr>
        <w:rPr>
          <w:rFonts w:ascii="Arial" w:hAnsi="Arial" w:cs="Arial"/>
        </w:rPr>
      </w:pPr>
    </w:p>
    <w:p w14:paraId="7C7D9BDE" w14:textId="77777777" w:rsidR="008D33D0" w:rsidRDefault="008D33D0" w:rsidP="008D33D0">
      <w:pPr>
        <w:rPr>
          <w:rFonts w:ascii="Arial" w:hAnsi="Arial" w:cs="Arial"/>
        </w:rPr>
      </w:pPr>
      <w:r w:rsidRPr="008D33D0">
        <w:rPr>
          <w:rFonts w:ascii="Arial" w:hAnsi="Arial" w:cs="Arial"/>
        </w:rPr>
        <w:t>Apex Materials Ltd is a medium-sized manufacturer producing pressed metal components for the automotive and construction sectors. We operate several key machines that are essential to our production flow, including hydraulic presses, conveyors, and CNC lathes.</w:t>
      </w:r>
    </w:p>
    <w:p w14:paraId="1EC29C34" w14:textId="77777777" w:rsidR="008D33D0" w:rsidRPr="008D33D0" w:rsidRDefault="008D33D0" w:rsidP="008D33D0">
      <w:pPr>
        <w:rPr>
          <w:rFonts w:ascii="Arial" w:hAnsi="Arial" w:cs="Arial"/>
        </w:rPr>
      </w:pPr>
    </w:p>
    <w:p w14:paraId="79D190ED" w14:textId="77777777" w:rsidR="008D33D0" w:rsidRPr="008D33D0" w:rsidRDefault="008D33D0" w:rsidP="008D33D0">
      <w:pPr>
        <w:rPr>
          <w:rFonts w:ascii="Arial" w:hAnsi="Arial" w:cs="Arial"/>
        </w:rPr>
      </w:pPr>
      <w:r w:rsidRPr="008D33D0">
        <w:rPr>
          <w:rFonts w:ascii="Arial" w:hAnsi="Arial" w:cs="Arial"/>
        </w:rPr>
        <w:t>We are inviting a team of T Level students to support our maintenance team by reviewing our current maintenance documentation and procedures for one or two of our machines. Their job will be to observe the machines in use, talk with maintenance engineers, check against OEM guidance, and develop a clearer, more efficient planned maintenance routine. This project will help reduce unplanned downtime, support safer working, and ensure maintenance tasks are aligned with best practice.</w:t>
      </w:r>
    </w:p>
    <w:p w14:paraId="4EDECF00" w14:textId="77777777" w:rsidR="00DB03E2" w:rsidRDefault="00DB03E2" w:rsidP="00BA3598">
      <w:pPr>
        <w:rPr>
          <w:rFonts w:ascii="Arial" w:eastAsiaTheme="minorHAnsi" w:hAnsi="Arial" w:cs="Arial"/>
          <w:b/>
          <w:bCs/>
          <w:i/>
          <w:iCs/>
          <w:color w:val="FC4421"/>
          <w:kern w:val="2"/>
          <w14:ligatures w14:val="standardContextual"/>
        </w:rPr>
      </w:pPr>
    </w:p>
    <w:p w14:paraId="33082ED5" w14:textId="77777777" w:rsidR="00DB03E2" w:rsidRDefault="00DB03E2" w:rsidP="00BA3598">
      <w:pPr>
        <w:rPr>
          <w:rFonts w:ascii="Arial" w:eastAsiaTheme="minorHAnsi" w:hAnsi="Arial" w:cs="Arial"/>
          <w:b/>
          <w:bCs/>
          <w:i/>
          <w:iCs/>
          <w:color w:val="FC4421"/>
          <w:kern w:val="2"/>
          <w14:ligatures w14:val="standardContextual"/>
        </w:rPr>
      </w:pPr>
    </w:p>
    <w:p w14:paraId="35861027" w14:textId="54B80798" w:rsidR="00EB1FE8" w:rsidRPr="00707516" w:rsidRDefault="00B02D7C" w:rsidP="00BA3598">
      <w:pPr>
        <w:rPr>
          <w:rFonts w:ascii="Arial" w:eastAsiaTheme="minorHAnsi" w:hAnsi="Arial" w:cs="Arial"/>
          <w:b/>
          <w:bCs/>
          <w:i/>
          <w:iCs/>
          <w:color w:val="FC4421"/>
          <w:kern w:val="2"/>
          <w14:ligatures w14:val="standardContextual"/>
        </w:rPr>
      </w:pPr>
      <w:r w:rsidRPr="00707516">
        <w:rPr>
          <w:rFonts w:ascii="Arial" w:eastAsiaTheme="minorHAnsi" w:hAnsi="Arial" w:cs="Arial"/>
          <w:b/>
          <w:bCs/>
          <w:i/>
          <w:iCs/>
          <w:color w:val="FC4421"/>
          <w:kern w:val="2"/>
          <w14:ligatures w14:val="standardContextual"/>
        </w:rPr>
        <w:t>Project objectives</w:t>
      </w:r>
    </w:p>
    <w:p w14:paraId="7A717FB1" w14:textId="77777777" w:rsidR="00D30D1D" w:rsidRPr="00707516" w:rsidRDefault="00D30D1D" w:rsidP="00BA3598">
      <w:pPr>
        <w:rPr>
          <w:rFonts w:ascii="Arial" w:hAnsi="Arial" w:cs="Arial"/>
        </w:rPr>
      </w:pPr>
    </w:p>
    <w:p w14:paraId="0D2621DA" w14:textId="77777777" w:rsidR="008D33D0" w:rsidRPr="008D33D0" w:rsidRDefault="008D33D0" w:rsidP="008D33D0">
      <w:pPr>
        <w:rPr>
          <w:rFonts w:ascii="Arial" w:hAnsi="Arial" w:cs="Arial"/>
        </w:rPr>
      </w:pPr>
      <w:r w:rsidRPr="008D33D0">
        <w:rPr>
          <w:rFonts w:ascii="Arial" w:hAnsi="Arial" w:cs="Arial"/>
        </w:rPr>
        <w:t>Students will:</w:t>
      </w:r>
    </w:p>
    <w:p w14:paraId="0AED5B4D" w14:textId="77777777" w:rsidR="008D33D0" w:rsidRPr="008D33D0" w:rsidRDefault="008D33D0" w:rsidP="008D33D0">
      <w:pPr>
        <w:numPr>
          <w:ilvl w:val="0"/>
          <w:numId w:val="58"/>
        </w:numPr>
        <w:rPr>
          <w:rFonts w:ascii="Arial" w:hAnsi="Arial" w:cs="Arial"/>
        </w:rPr>
      </w:pPr>
      <w:r w:rsidRPr="008D33D0">
        <w:rPr>
          <w:rFonts w:ascii="Arial" w:hAnsi="Arial" w:cs="Arial"/>
        </w:rPr>
        <w:t>Observe key machinery and understand its purpose and components</w:t>
      </w:r>
    </w:p>
    <w:p w14:paraId="4ED447CD" w14:textId="77777777" w:rsidR="008D33D0" w:rsidRPr="008D33D0" w:rsidRDefault="008D33D0" w:rsidP="008D33D0">
      <w:pPr>
        <w:numPr>
          <w:ilvl w:val="0"/>
          <w:numId w:val="58"/>
        </w:numPr>
        <w:rPr>
          <w:rFonts w:ascii="Arial" w:hAnsi="Arial" w:cs="Arial"/>
        </w:rPr>
      </w:pPr>
      <w:r w:rsidRPr="008D33D0">
        <w:rPr>
          <w:rFonts w:ascii="Arial" w:hAnsi="Arial" w:cs="Arial"/>
        </w:rPr>
        <w:t>Interview maintenance staff about typical faults and routines</w:t>
      </w:r>
    </w:p>
    <w:p w14:paraId="40D37178" w14:textId="77777777" w:rsidR="008D33D0" w:rsidRPr="008D33D0" w:rsidRDefault="008D33D0" w:rsidP="008D33D0">
      <w:pPr>
        <w:numPr>
          <w:ilvl w:val="0"/>
          <w:numId w:val="58"/>
        </w:numPr>
        <w:rPr>
          <w:rFonts w:ascii="Arial" w:hAnsi="Arial" w:cs="Arial"/>
        </w:rPr>
      </w:pPr>
      <w:r w:rsidRPr="008D33D0">
        <w:rPr>
          <w:rFonts w:ascii="Arial" w:hAnsi="Arial" w:cs="Arial"/>
        </w:rPr>
        <w:t>Compare current maintenance checks with manufacturer guidelines</w:t>
      </w:r>
    </w:p>
    <w:p w14:paraId="0AB4D4F3" w14:textId="77777777" w:rsidR="008D33D0" w:rsidRPr="008D33D0" w:rsidRDefault="008D33D0" w:rsidP="008D33D0">
      <w:pPr>
        <w:numPr>
          <w:ilvl w:val="0"/>
          <w:numId w:val="58"/>
        </w:numPr>
        <w:rPr>
          <w:rFonts w:ascii="Arial" w:hAnsi="Arial" w:cs="Arial"/>
        </w:rPr>
      </w:pPr>
      <w:r w:rsidRPr="008D33D0">
        <w:rPr>
          <w:rFonts w:ascii="Arial" w:hAnsi="Arial" w:cs="Arial"/>
        </w:rPr>
        <w:lastRenderedPageBreak/>
        <w:t>Identify improvements to maintenance frequency, method, or record-keeping</w:t>
      </w:r>
    </w:p>
    <w:p w14:paraId="565A2546" w14:textId="77777777" w:rsidR="008D33D0" w:rsidRPr="008D33D0" w:rsidRDefault="008D33D0" w:rsidP="008D33D0">
      <w:pPr>
        <w:numPr>
          <w:ilvl w:val="0"/>
          <w:numId w:val="58"/>
        </w:numPr>
        <w:rPr>
          <w:rFonts w:ascii="Arial" w:hAnsi="Arial" w:cs="Arial"/>
        </w:rPr>
      </w:pPr>
      <w:r w:rsidRPr="008D33D0">
        <w:rPr>
          <w:rFonts w:ascii="Arial" w:hAnsi="Arial" w:cs="Arial"/>
        </w:rPr>
        <w:t>Suggest clear steps, tools, and checks for effective first-line maintenance</w:t>
      </w:r>
    </w:p>
    <w:p w14:paraId="6EBA8471" w14:textId="77777777" w:rsidR="008B741A" w:rsidRDefault="008B741A" w:rsidP="000B6A3E">
      <w:pPr>
        <w:rPr>
          <w:rFonts w:ascii="Arial" w:hAnsi="Arial" w:cs="Arial"/>
        </w:rPr>
      </w:pPr>
    </w:p>
    <w:p w14:paraId="774EB49B" w14:textId="77777777" w:rsidR="008D33D0" w:rsidRPr="000B6A3E" w:rsidRDefault="008D33D0" w:rsidP="000B6A3E">
      <w:pPr>
        <w:rPr>
          <w:rFonts w:ascii="Arial" w:hAnsi="Arial" w:cs="Arial"/>
        </w:rPr>
      </w:pPr>
    </w:p>
    <w:p w14:paraId="73266C21" w14:textId="77BB6F5E" w:rsidR="00EB1FE8" w:rsidRPr="00707516" w:rsidRDefault="00EB1FE8" w:rsidP="00BA3598">
      <w:pPr>
        <w:rPr>
          <w:rFonts w:ascii="Arial" w:hAnsi="Arial" w:cs="Arial"/>
        </w:rPr>
      </w:pPr>
    </w:p>
    <w:p w14:paraId="240F152B" w14:textId="77777777" w:rsidR="00EB1FE8" w:rsidRDefault="00B02D7C" w:rsidP="00BA3598">
      <w:pPr>
        <w:rPr>
          <w:rFonts w:ascii="Arial" w:eastAsiaTheme="minorHAnsi" w:hAnsi="Arial" w:cs="Arial"/>
          <w:b/>
          <w:bCs/>
          <w:i/>
          <w:iCs/>
          <w:color w:val="FC4421"/>
          <w:kern w:val="2"/>
          <w14:ligatures w14:val="standardContextual"/>
        </w:rPr>
      </w:pPr>
      <w:r w:rsidRPr="00707516">
        <w:rPr>
          <w:rFonts w:ascii="Arial" w:eastAsiaTheme="minorHAnsi" w:hAnsi="Arial" w:cs="Arial"/>
          <w:b/>
          <w:bCs/>
          <w:i/>
          <w:iCs/>
          <w:color w:val="FC4421"/>
          <w:kern w:val="2"/>
          <w14:ligatures w14:val="standardContextual"/>
        </w:rPr>
        <w:t>Team tasks and activities</w:t>
      </w:r>
    </w:p>
    <w:p w14:paraId="04E8F6B7" w14:textId="77777777" w:rsidR="008B741A" w:rsidRPr="00707516" w:rsidRDefault="008B741A" w:rsidP="00BA3598">
      <w:pPr>
        <w:rPr>
          <w:rFonts w:ascii="Arial" w:eastAsiaTheme="minorHAnsi" w:hAnsi="Arial" w:cs="Arial"/>
          <w:b/>
          <w:bCs/>
          <w:i/>
          <w:iCs/>
          <w:color w:val="FC4421"/>
          <w:kern w:val="2"/>
          <w14:ligatures w14:val="standardContextual"/>
        </w:rPr>
      </w:pPr>
    </w:p>
    <w:p w14:paraId="639F4D77" w14:textId="77777777" w:rsidR="008D33D0" w:rsidRPr="008D33D0" w:rsidRDefault="008D33D0" w:rsidP="008D33D0">
      <w:pPr>
        <w:numPr>
          <w:ilvl w:val="0"/>
          <w:numId w:val="67"/>
        </w:numPr>
        <w:rPr>
          <w:rFonts w:ascii="Arial" w:hAnsi="Arial" w:cs="Arial"/>
        </w:rPr>
      </w:pPr>
      <w:r w:rsidRPr="008D33D0">
        <w:rPr>
          <w:rFonts w:ascii="Arial" w:hAnsi="Arial" w:cs="Arial"/>
        </w:rPr>
        <w:t>Attend site induction and H&amp;S briefing</w:t>
      </w:r>
    </w:p>
    <w:p w14:paraId="716BB089" w14:textId="77777777" w:rsidR="008D33D0" w:rsidRPr="008D33D0" w:rsidRDefault="008D33D0" w:rsidP="008D33D0">
      <w:pPr>
        <w:numPr>
          <w:ilvl w:val="0"/>
          <w:numId w:val="67"/>
        </w:numPr>
        <w:rPr>
          <w:rFonts w:ascii="Arial" w:hAnsi="Arial" w:cs="Arial"/>
        </w:rPr>
      </w:pPr>
      <w:r w:rsidRPr="008D33D0">
        <w:rPr>
          <w:rFonts w:ascii="Arial" w:hAnsi="Arial" w:cs="Arial"/>
        </w:rPr>
        <w:t>Complete a basic risk assessment and observation plan</w:t>
      </w:r>
    </w:p>
    <w:p w14:paraId="4B605D99" w14:textId="77777777" w:rsidR="008D33D0" w:rsidRPr="008D33D0" w:rsidRDefault="008D33D0" w:rsidP="008D33D0">
      <w:pPr>
        <w:numPr>
          <w:ilvl w:val="0"/>
          <w:numId w:val="67"/>
        </w:numPr>
        <w:rPr>
          <w:rFonts w:ascii="Arial" w:hAnsi="Arial" w:cs="Arial"/>
        </w:rPr>
      </w:pPr>
      <w:r w:rsidRPr="008D33D0">
        <w:rPr>
          <w:rFonts w:ascii="Arial" w:hAnsi="Arial" w:cs="Arial"/>
        </w:rPr>
        <w:t>Observe selected machinery during operation and downtime</w:t>
      </w:r>
    </w:p>
    <w:p w14:paraId="4AF38ABA" w14:textId="77777777" w:rsidR="008D33D0" w:rsidRPr="008D33D0" w:rsidRDefault="008D33D0" w:rsidP="008D33D0">
      <w:pPr>
        <w:numPr>
          <w:ilvl w:val="0"/>
          <w:numId w:val="67"/>
        </w:numPr>
        <w:rPr>
          <w:rFonts w:ascii="Arial" w:hAnsi="Arial" w:cs="Arial"/>
        </w:rPr>
      </w:pPr>
      <w:r w:rsidRPr="008D33D0">
        <w:rPr>
          <w:rFonts w:ascii="Arial" w:hAnsi="Arial" w:cs="Arial"/>
        </w:rPr>
        <w:t>Capture common issues and maintenance approaches through staff interviews</w:t>
      </w:r>
    </w:p>
    <w:p w14:paraId="7C1DDABB" w14:textId="77777777" w:rsidR="008D33D0" w:rsidRPr="008D33D0" w:rsidRDefault="008D33D0" w:rsidP="008D33D0">
      <w:pPr>
        <w:numPr>
          <w:ilvl w:val="0"/>
          <w:numId w:val="67"/>
        </w:numPr>
        <w:rPr>
          <w:rFonts w:ascii="Arial" w:hAnsi="Arial" w:cs="Arial"/>
        </w:rPr>
      </w:pPr>
      <w:r w:rsidRPr="008D33D0">
        <w:rPr>
          <w:rFonts w:ascii="Arial" w:hAnsi="Arial" w:cs="Arial"/>
        </w:rPr>
        <w:t>Review OEM manuals and online guidance for manufacturer-recommended tasks</w:t>
      </w:r>
    </w:p>
    <w:p w14:paraId="205D3DFC" w14:textId="77777777" w:rsidR="008D33D0" w:rsidRPr="008D33D0" w:rsidRDefault="008D33D0" w:rsidP="008D33D0">
      <w:pPr>
        <w:numPr>
          <w:ilvl w:val="0"/>
          <w:numId w:val="67"/>
        </w:numPr>
        <w:rPr>
          <w:rFonts w:ascii="Arial" w:hAnsi="Arial" w:cs="Arial"/>
        </w:rPr>
      </w:pPr>
      <w:r w:rsidRPr="008D33D0">
        <w:rPr>
          <w:rFonts w:ascii="Arial" w:hAnsi="Arial" w:cs="Arial"/>
        </w:rPr>
        <w:t>Draft a proposed new maintenance schedule or checklist</w:t>
      </w:r>
    </w:p>
    <w:p w14:paraId="341F9E60" w14:textId="77777777" w:rsidR="008D33D0" w:rsidRPr="008D33D0" w:rsidRDefault="008D33D0" w:rsidP="008D33D0">
      <w:pPr>
        <w:numPr>
          <w:ilvl w:val="0"/>
          <w:numId w:val="67"/>
        </w:numPr>
        <w:rPr>
          <w:rFonts w:ascii="Arial" w:hAnsi="Arial" w:cs="Arial"/>
        </w:rPr>
      </w:pPr>
      <w:r w:rsidRPr="008D33D0">
        <w:rPr>
          <w:rFonts w:ascii="Arial" w:hAnsi="Arial" w:cs="Arial"/>
        </w:rPr>
        <w:t>Produce a visual asset (e.g., task flowchart, SOP, or labelled diagram)</w:t>
      </w:r>
    </w:p>
    <w:p w14:paraId="3C0B9AB2" w14:textId="30854F92" w:rsidR="008D33D0" w:rsidRPr="008D33D0" w:rsidRDefault="008D33D0" w:rsidP="008D33D0">
      <w:pPr>
        <w:numPr>
          <w:ilvl w:val="0"/>
          <w:numId w:val="67"/>
        </w:numPr>
        <w:rPr>
          <w:rFonts w:ascii="Arial" w:hAnsi="Arial" w:cs="Arial"/>
        </w:rPr>
      </w:pPr>
      <w:r w:rsidRPr="008D33D0">
        <w:rPr>
          <w:rFonts w:ascii="Arial" w:hAnsi="Arial" w:cs="Arial"/>
        </w:rPr>
        <w:t>Present findings and recommendations to the site supervisor</w:t>
      </w:r>
      <w:r>
        <w:rPr>
          <w:rFonts w:ascii="Arial" w:hAnsi="Arial" w:cs="Arial"/>
        </w:rPr>
        <w:t>, Lee Dawson</w:t>
      </w:r>
    </w:p>
    <w:p w14:paraId="71ABCABD" w14:textId="5A861113" w:rsidR="00EB1FE8" w:rsidRPr="00707516" w:rsidRDefault="00EB1FE8" w:rsidP="00BA3598">
      <w:pPr>
        <w:rPr>
          <w:rFonts w:ascii="Arial" w:hAnsi="Arial" w:cs="Arial"/>
        </w:rPr>
      </w:pPr>
    </w:p>
    <w:p w14:paraId="668DB6BC" w14:textId="77777777" w:rsidR="00EB1FE8" w:rsidRPr="00707516" w:rsidRDefault="00B02D7C" w:rsidP="00BA3598">
      <w:pPr>
        <w:rPr>
          <w:rFonts w:ascii="Arial" w:eastAsiaTheme="minorHAnsi" w:hAnsi="Arial" w:cs="Arial"/>
          <w:b/>
          <w:bCs/>
          <w:i/>
          <w:iCs/>
          <w:color w:val="FC4421"/>
          <w:kern w:val="2"/>
          <w14:ligatures w14:val="standardContextual"/>
        </w:rPr>
      </w:pPr>
      <w:r w:rsidRPr="00707516">
        <w:rPr>
          <w:rFonts w:ascii="Arial" w:eastAsiaTheme="minorHAnsi" w:hAnsi="Arial" w:cs="Arial"/>
          <w:b/>
          <w:bCs/>
          <w:i/>
          <w:iCs/>
          <w:color w:val="FC4421"/>
          <w:kern w:val="2"/>
          <w14:ligatures w14:val="standardContextual"/>
        </w:rPr>
        <w:t>Expected outputs</w:t>
      </w:r>
    </w:p>
    <w:p w14:paraId="7185EE09" w14:textId="77777777" w:rsidR="00D30D1D" w:rsidRPr="00707516" w:rsidRDefault="00D30D1D" w:rsidP="00BA3598">
      <w:pPr>
        <w:rPr>
          <w:rFonts w:ascii="Arial" w:hAnsi="Arial" w:cs="Arial"/>
        </w:rPr>
      </w:pPr>
    </w:p>
    <w:p w14:paraId="55F56970" w14:textId="77777777" w:rsidR="008D33D0" w:rsidRPr="008D33D0" w:rsidRDefault="008D33D0" w:rsidP="008D33D0">
      <w:pPr>
        <w:numPr>
          <w:ilvl w:val="0"/>
          <w:numId w:val="68"/>
        </w:numPr>
        <w:rPr>
          <w:rFonts w:ascii="Arial" w:hAnsi="Arial" w:cs="Arial"/>
        </w:rPr>
      </w:pPr>
      <w:r w:rsidRPr="008D33D0">
        <w:rPr>
          <w:rFonts w:ascii="Arial" w:hAnsi="Arial" w:cs="Arial"/>
        </w:rPr>
        <w:t xml:space="preserve">A </w:t>
      </w:r>
      <w:proofErr w:type="gramStart"/>
      <w:r w:rsidRPr="008D33D0">
        <w:rPr>
          <w:rFonts w:ascii="Arial" w:hAnsi="Arial" w:cs="Arial"/>
        </w:rPr>
        <w:t>short written</w:t>
      </w:r>
      <w:proofErr w:type="gramEnd"/>
      <w:r w:rsidRPr="008D33D0">
        <w:rPr>
          <w:rFonts w:ascii="Arial" w:hAnsi="Arial" w:cs="Arial"/>
        </w:rPr>
        <w:t xml:space="preserve"> maintenance review</w:t>
      </w:r>
    </w:p>
    <w:p w14:paraId="42DAD6AA" w14:textId="77777777" w:rsidR="008D33D0" w:rsidRPr="008D33D0" w:rsidRDefault="008D33D0" w:rsidP="008D33D0">
      <w:pPr>
        <w:numPr>
          <w:ilvl w:val="0"/>
          <w:numId w:val="68"/>
        </w:numPr>
        <w:rPr>
          <w:rFonts w:ascii="Arial" w:hAnsi="Arial" w:cs="Arial"/>
        </w:rPr>
      </w:pPr>
      <w:r w:rsidRPr="008D33D0">
        <w:rPr>
          <w:rFonts w:ascii="Arial" w:hAnsi="Arial" w:cs="Arial"/>
        </w:rPr>
        <w:t>A proposed checklist or SOP for routine tasks</w:t>
      </w:r>
    </w:p>
    <w:p w14:paraId="6069FD97" w14:textId="77777777" w:rsidR="008D33D0" w:rsidRPr="008D33D0" w:rsidRDefault="008D33D0" w:rsidP="008D33D0">
      <w:pPr>
        <w:numPr>
          <w:ilvl w:val="0"/>
          <w:numId w:val="68"/>
        </w:numPr>
        <w:rPr>
          <w:rFonts w:ascii="Arial" w:hAnsi="Arial" w:cs="Arial"/>
        </w:rPr>
      </w:pPr>
      <w:r w:rsidRPr="008D33D0">
        <w:rPr>
          <w:rFonts w:ascii="Arial" w:hAnsi="Arial" w:cs="Arial"/>
        </w:rPr>
        <w:t>Annotated machine diagram or parts list</w:t>
      </w:r>
    </w:p>
    <w:p w14:paraId="5D326EC8" w14:textId="77777777" w:rsidR="008D33D0" w:rsidRPr="008D33D0" w:rsidRDefault="008D33D0" w:rsidP="008D33D0">
      <w:pPr>
        <w:numPr>
          <w:ilvl w:val="0"/>
          <w:numId w:val="68"/>
        </w:numPr>
        <w:rPr>
          <w:rFonts w:ascii="Arial" w:hAnsi="Arial" w:cs="Arial"/>
        </w:rPr>
      </w:pPr>
      <w:r w:rsidRPr="008D33D0">
        <w:rPr>
          <w:rFonts w:ascii="Arial" w:hAnsi="Arial" w:cs="Arial"/>
        </w:rPr>
        <w:t>Summary presentation to the maintenance team</w:t>
      </w:r>
    </w:p>
    <w:p w14:paraId="65A830B9" w14:textId="4445A383" w:rsidR="00EB1FE8" w:rsidRPr="00707516" w:rsidRDefault="00EB1FE8" w:rsidP="00BA3598">
      <w:pPr>
        <w:rPr>
          <w:rFonts w:ascii="Arial" w:hAnsi="Arial" w:cs="Arial"/>
        </w:rPr>
      </w:pPr>
    </w:p>
    <w:p w14:paraId="00620EAA" w14:textId="77777777" w:rsidR="00EB1FE8" w:rsidRDefault="00B02D7C" w:rsidP="00BA3598">
      <w:pPr>
        <w:rPr>
          <w:rFonts w:ascii="Arial" w:eastAsiaTheme="minorHAnsi" w:hAnsi="Arial" w:cs="Arial"/>
          <w:b/>
          <w:bCs/>
          <w:i/>
          <w:iCs/>
          <w:color w:val="FC4421"/>
          <w:kern w:val="2"/>
          <w14:ligatures w14:val="standardContextual"/>
        </w:rPr>
      </w:pPr>
      <w:r w:rsidRPr="00707516">
        <w:rPr>
          <w:rFonts w:ascii="Arial" w:eastAsiaTheme="minorHAnsi" w:hAnsi="Arial" w:cs="Arial"/>
          <w:b/>
          <w:bCs/>
          <w:i/>
          <w:iCs/>
          <w:color w:val="FC4421"/>
          <w:kern w:val="2"/>
          <w14:ligatures w14:val="standardContextual"/>
        </w:rPr>
        <w:t>Skills and knowledge developed</w:t>
      </w:r>
    </w:p>
    <w:p w14:paraId="45C6E2E6" w14:textId="77777777" w:rsidR="008113A3" w:rsidRPr="00707516" w:rsidRDefault="008113A3" w:rsidP="00BA3598">
      <w:pPr>
        <w:rPr>
          <w:rFonts w:ascii="Arial" w:eastAsiaTheme="minorHAnsi" w:hAnsi="Arial" w:cs="Arial"/>
          <w:b/>
          <w:bCs/>
          <w:i/>
          <w:iCs/>
          <w:color w:val="FC4421"/>
          <w:kern w:val="2"/>
          <w14:ligatures w14:val="standardContextual"/>
        </w:rPr>
      </w:pPr>
    </w:p>
    <w:p w14:paraId="52EB1AEB" w14:textId="77777777" w:rsidR="008D33D0" w:rsidRPr="008D33D0" w:rsidRDefault="008D33D0" w:rsidP="008D33D0">
      <w:pPr>
        <w:numPr>
          <w:ilvl w:val="0"/>
          <w:numId w:val="69"/>
        </w:numPr>
        <w:rPr>
          <w:rFonts w:ascii="Arial" w:hAnsi="Arial" w:cs="Arial"/>
        </w:rPr>
      </w:pPr>
      <w:r w:rsidRPr="008D33D0">
        <w:rPr>
          <w:rFonts w:ascii="Arial" w:hAnsi="Arial" w:cs="Arial"/>
        </w:rPr>
        <w:t>Mechanical systems understanding</w:t>
      </w:r>
    </w:p>
    <w:p w14:paraId="20747C9E" w14:textId="77777777" w:rsidR="008D33D0" w:rsidRPr="008D33D0" w:rsidRDefault="008D33D0" w:rsidP="008D33D0">
      <w:pPr>
        <w:numPr>
          <w:ilvl w:val="0"/>
          <w:numId w:val="69"/>
        </w:numPr>
        <w:rPr>
          <w:rFonts w:ascii="Arial" w:hAnsi="Arial" w:cs="Arial"/>
        </w:rPr>
      </w:pPr>
      <w:r w:rsidRPr="008D33D0">
        <w:rPr>
          <w:rFonts w:ascii="Arial" w:hAnsi="Arial" w:cs="Arial"/>
        </w:rPr>
        <w:t>Fault detection and root cause analysis</w:t>
      </w:r>
    </w:p>
    <w:p w14:paraId="2FDD8BAC" w14:textId="77777777" w:rsidR="008D33D0" w:rsidRPr="008D33D0" w:rsidRDefault="008D33D0" w:rsidP="008D33D0">
      <w:pPr>
        <w:numPr>
          <w:ilvl w:val="0"/>
          <w:numId w:val="69"/>
        </w:numPr>
        <w:rPr>
          <w:rFonts w:ascii="Arial" w:hAnsi="Arial" w:cs="Arial"/>
        </w:rPr>
      </w:pPr>
      <w:r w:rsidRPr="008D33D0">
        <w:rPr>
          <w:rFonts w:ascii="Arial" w:hAnsi="Arial" w:cs="Arial"/>
        </w:rPr>
        <w:t>Use of technical documentation and OEM guidance</w:t>
      </w:r>
    </w:p>
    <w:p w14:paraId="614409E4" w14:textId="77777777" w:rsidR="008D33D0" w:rsidRPr="008D33D0" w:rsidRDefault="008D33D0" w:rsidP="008D33D0">
      <w:pPr>
        <w:numPr>
          <w:ilvl w:val="0"/>
          <w:numId w:val="69"/>
        </w:numPr>
        <w:rPr>
          <w:rFonts w:ascii="Arial" w:hAnsi="Arial" w:cs="Arial"/>
        </w:rPr>
      </w:pPr>
      <w:r w:rsidRPr="008D33D0">
        <w:rPr>
          <w:rFonts w:ascii="Arial" w:hAnsi="Arial" w:cs="Arial"/>
        </w:rPr>
        <w:t>Health and safety awareness in industrial settings</w:t>
      </w:r>
    </w:p>
    <w:p w14:paraId="0A3C69D1" w14:textId="77777777" w:rsidR="008D33D0" w:rsidRPr="008D33D0" w:rsidRDefault="008D33D0" w:rsidP="008D33D0">
      <w:pPr>
        <w:numPr>
          <w:ilvl w:val="0"/>
          <w:numId w:val="69"/>
        </w:numPr>
        <w:rPr>
          <w:rFonts w:ascii="Arial" w:hAnsi="Arial" w:cs="Arial"/>
        </w:rPr>
      </w:pPr>
      <w:r w:rsidRPr="008D33D0">
        <w:rPr>
          <w:rFonts w:ascii="Arial" w:hAnsi="Arial" w:cs="Arial"/>
        </w:rPr>
        <w:t>Clear written and visual communication</w:t>
      </w:r>
    </w:p>
    <w:p w14:paraId="4AB41F50" w14:textId="77777777" w:rsidR="008D33D0" w:rsidRPr="008D33D0" w:rsidRDefault="008D33D0" w:rsidP="008D33D0">
      <w:pPr>
        <w:numPr>
          <w:ilvl w:val="0"/>
          <w:numId w:val="69"/>
        </w:numPr>
        <w:rPr>
          <w:rFonts w:ascii="Arial" w:hAnsi="Arial" w:cs="Arial"/>
        </w:rPr>
      </w:pPr>
      <w:r w:rsidRPr="008D33D0">
        <w:rPr>
          <w:rFonts w:ascii="Arial" w:hAnsi="Arial" w:cs="Arial"/>
        </w:rPr>
        <w:t>Teamwork and task allocation</w:t>
      </w:r>
    </w:p>
    <w:p w14:paraId="4CD940FC" w14:textId="235A40B2" w:rsidR="00EB1FE8" w:rsidRPr="00707516" w:rsidRDefault="00EB1FE8" w:rsidP="009C5EBF">
      <w:pPr>
        <w:rPr>
          <w:rFonts w:ascii="Arial" w:hAnsi="Arial" w:cs="Arial"/>
        </w:rPr>
      </w:pPr>
    </w:p>
    <w:p w14:paraId="459EEA5A" w14:textId="77777777" w:rsidR="00EB1FE8" w:rsidRPr="00707516" w:rsidRDefault="00B02D7C" w:rsidP="00BA3598">
      <w:pPr>
        <w:rPr>
          <w:rFonts w:ascii="Arial" w:eastAsiaTheme="minorHAnsi" w:hAnsi="Arial" w:cs="Arial"/>
          <w:b/>
          <w:bCs/>
          <w:i/>
          <w:iCs/>
          <w:color w:val="FC4421"/>
          <w:kern w:val="2"/>
          <w14:ligatures w14:val="standardContextual"/>
        </w:rPr>
      </w:pPr>
      <w:r w:rsidRPr="00707516">
        <w:rPr>
          <w:rFonts w:ascii="Arial" w:eastAsiaTheme="minorHAnsi" w:hAnsi="Arial" w:cs="Arial"/>
          <w:b/>
          <w:bCs/>
          <w:i/>
          <w:iCs/>
          <w:color w:val="FC4421"/>
          <w:kern w:val="2"/>
          <w14:ligatures w14:val="standardContextual"/>
        </w:rPr>
        <w:t>Support and supervision</w:t>
      </w:r>
    </w:p>
    <w:p w14:paraId="42388906" w14:textId="77777777" w:rsidR="00D30D1D" w:rsidRPr="008A4832" w:rsidRDefault="00D30D1D" w:rsidP="00BA3598">
      <w:pPr>
        <w:rPr>
          <w:rFonts w:ascii="Arial" w:hAnsi="Arial" w:cs="Arial"/>
        </w:rPr>
      </w:pPr>
    </w:p>
    <w:p w14:paraId="41F39451" w14:textId="77777777" w:rsidR="00256FD3" w:rsidRPr="00256FD3" w:rsidRDefault="00256FD3" w:rsidP="00256FD3">
      <w:pPr>
        <w:rPr>
          <w:rFonts w:ascii="Arial" w:hAnsi="Arial" w:cs="Arial"/>
        </w:rPr>
      </w:pPr>
      <w:r w:rsidRPr="00256FD3">
        <w:rPr>
          <w:rFonts w:ascii="Arial" w:hAnsi="Arial" w:cs="Arial"/>
        </w:rPr>
        <w:t>This is a 3-week hybrid project:</w:t>
      </w:r>
    </w:p>
    <w:p w14:paraId="0578E05E" w14:textId="77777777" w:rsidR="008D33D0" w:rsidRPr="008D33D0" w:rsidRDefault="008D33D0" w:rsidP="008D33D0">
      <w:pPr>
        <w:numPr>
          <w:ilvl w:val="0"/>
          <w:numId w:val="70"/>
        </w:numPr>
        <w:rPr>
          <w:rFonts w:ascii="Arial" w:hAnsi="Arial" w:cs="Arial"/>
        </w:rPr>
      </w:pPr>
      <w:r w:rsidRPr="008D33D0">
        <w:rPr>
          <w:rFonts w:ascii="Arial" w:hAnsi="Arial" w:cs="Arial"/>
          <w:b/>
          <w:bCs/>
        </w:rPr>
        <w:t>Week 1:</w:t>
      </w:r>
      <w:r w:rsidRPr="008D33D0">
        <w:rPr>
          <w:rFonts w:ascii="Arial" w:hAnsi="Arial" w:cs="Arial"/>
        </w:rPr>
        <w:t> Site visit, machine observation, staff interviews</w:t>
      </w:r>
    </w:p>
    <w:p w14:paraId="0944341E" w14:textId="77777777" w:rsidR="008D33D0" w:rsidRPr="008D33D0" w:rsidRDefault="008D33D0" w:rsidP="008D33D0">
      <w:pPr>
        <w:numPr>
          <w:ilvl w:val="0"/>
          <w:numId w:val="70"/>
        </w:numPr>
        <w:rPr>
          <w:rFonts w:ascii="Arial" w:hAnsi="Arial" w:cs="Arial"/>
        </w:rPr>
      </w:pPr>
      <w:r w:rsidRPr="008D33D0">
        <w:rPr>
          <w:rFonts w:ascii="Arial" w:hAnsi="Arial" w:cs="Arial"/>
          <w:b/>
          <w:bCs/>
        </w:rPr>
        <w:t>Weeks 2–3:</w:t>
      </w:r>
      <w:r w:rsidRPr="008D33D0">
        <w:rPr>
          <w:rFonts w:ascii="Arial" w:hAnsi="Arial" w:cs="Arial"/>
        </w:rPr>
        <w:t> Research and documentation at college with ongoing contact from Lee Dawson</w:t>
      </w:r>
    </w:p>
    <w:p w14:paraId="0A95AA11" w14:textId="77777777" w:rsidR="00256FD3" w:rsidRDefault="00256FD3" w:rsidP="00256FD3">
      <w:pPr>
        <w:rPr>
          <w:rFonts w:ascii="Arial" w:hAnsi="Arial" w:cs="Arial"/>
        </w:rPr>
      </w:pPr>
    </w:p>
    <w:p w14:paraId="6ACAB97A" w14:textId="6A4F9861" w:rsidR="00256FD3" w:rsidRPr="00256FD3" w:rsidRDefault="00256FD3" w:rsidP="00256FD3">
      <w:pPr>
        <w:rPr>
          <w:rFonts w:ascii="Arial" w:hAnsi="Arial" w:cs="Arial"/>
        </w:rPr>
      </w:pPr>
      <w:r w:rsidRPr="00256FD3">
        <w:rPr>
          <w:rFonts w:ascii="Arial" w:hAnsi="Arial" w:cs="Arial"/>
        </w:rPr>
        <w:t>Employer remains available for phone and email queries throughout</w:t>
      </w:r>
    </w:p>
    <w:p w14:paraId="7A5B9127" w14:textId="77777777" w:rsidR="008A4832" w:rsidRDefault="008A4832" w:rsidP="008A4832">
      <w:pPr>
        <w:rPr>
          <w:rFonts w:ascii="Arial" w:hAnsi="Arial" w:cs="Arial"/>
        </w:rPr>
      </w:pPr>
    </w:p>
    <w:p w14:paraId="0FA63128" w14:textId="06E230C4" w:rsidR="008D33D0" w:rsidRPr="008D33D0" w:rsidRDefault="008D33D0" w:rsidP="008D33D0">
      <w:pPr>
        <w:rPr>
          <w:rFonts w:ascii="Arial" w:hAnsi="Arial" w:cs="Arial"/>
        </w:rPr>
      </w:pPr>
      <w:r w:rsidRPr="008D33D0">
        <w:rPr>
          <w:rFonts w:ascii="Arial" w:hAnsi="Arial" w:cs="Arial"/>
        </w:rPr>
        <w:t>Support from Apex Materials Ltd </w:t>
      </w:r>
      <w:r>
        <w:rPr>
          <w:rFonts w:ascii="Arial" w:hAnsi="Arial" w:cs="Arial"/>
        </w:rPr>
        <w:t xml:space="preserve">- </w:t>
      </w:r>
      <w:r w:rsidRPr="008D33D0">
        <w:rPr>
          <w:rFonts w:ascii="Arial" w:hAnsi="Arial" w:cs="Arial"/>
        </w:rPr>
        <w:t>Lee Dawson will:</w:t>
      </w:r>
    </w:p>
    <w:p w14:paraId="75B87843" w14:textId="77777777" w:rsidR="008D33D0" w:rsidRPr="008D33D0" w:rsidRDefault="008D33D0" w:rsidP="008D33D0">
      <w:pPr>
        <w:numPr>
          <w:ilvl w:val="0"/>
          <w:numId w:val="71"/>
        </w:numPr>
        <w:rPr>
          <w:rFonts w:ascii="Arial" w:hAnsi="Arial" w:cs="Arial"/>
        </w:rPr>
      </w:pPr>
      <w:r w:rsidRPr="008D33D0">
        <w:rPr>
          <w:rFonts w:ascii="Arial" w:hAnsi="Arial" w:cs="Arial"/>
        </w:rPr>
        <w:lastRenderedPageBreak/>
        <w:t>Provide a full site induction and tour</w:t>
      </w:r>
    </w:p>
    <w:p w14:paraId="40EA8D0A" w14:textId="77777777" w:rsidR="008D33D0" w:rsidRPr="008D33D0" w:rsidRDefault="008D33D0" w:rsidP="008D33D0">
      <w:pPr>
        <w:numPr>
          <w:ilvl w:val="0"/>
          <w:numId w:val="71"/>
        </w:numPr>
        <w:rPr>
          <w:rFonts w:ascii="Arial" w:hAnsi="Arial" w:cs="Arial"/>
        </w:rPr>
      </w:pPr>
      <w:r w:rsidRPr="008D33D0">
        <w:rPr>
          <w:rFonts w:ascii="Arial" w:hAnsi="Arial" w:cs="Arial"/>
        </w:rPr>
        <w:t>Identify machines suitable for student observation</w:t>
      </w:r>
    </w:p>
    <w:p w14:paraId="0131854A" w14:textId="77777777" w:rsidR="008D33D0" w:rsidRPr="008D33D0" w:rsidRDefault="008D33D0" w:rsidP="008D33D0">
      <w:pPr>
        <w:numPr>
          <w:ilvl w:val="0"/>
          <w:numId w:val="71"/>
        </w:numPr>
        <w:rPr>
          <w:rFonts w:ascii="Arial" w:hAnsi="Arial" w:cs="Arial"/>
        </w:rPr>
      </w:pPr>
      <w:r w:rsidRPr="008D33D0">
        <w:rPr>
          <w:rFonts w:ascii="Arial" w:hAnsi="Arial" w:cs="Arial"/>
        </w:rPr>
        <w:t>Share any existing documentation and manuals</w:t>
      </w:r>
    </w:p>
    <w:p w14:paraId="63D31463" w14:textId="77777777" w:rsidR="008D33D0" w:rsidRPr="008D33D0" w:rsidRDefault="008D33D0" w:rsidP="008D33D0">
      <w:pPr>
        <w:numPr>
          <w:ilvl w:val="0"/>
          <w:numId w:val="71"/>
        </w:numPr>
        <w:rPr>
          <w:rFonts w:ascii="Arial" w:hAnsi="Arial" w:cs="Arial"/>
        </w:rPr>
      </w:pPr>
      <w:r w:rsidRPr="008D33D0">
        <w:rPr>
          <w:rFonts w:ascii="Arial" w:hAnsi="Arial" w:cs="Arial"/>
        </w:rPr>
        <w:t>Be available for Q&amp;A, feedback, and final presentation</w:t>
      </w:r>
    </w:p>
    <w:p w14:paraId="71FEDECC" w14:textId="77777777" w:rsidR="00D2703F" w:rsidRDefault="00D2703F" w:rsidP="00BA3598">
      <w:pPr>
        <w:rPr>
          <w:rFonts w:ascii="Arial" w:eastAsiaTheme="minorHAnsi" w:hAnsi="Arial" w:cs="Arial"/>
          <w:b/>
          <w:bCs/>
          <w:i/>
          <w:iCs/>
          <w:color w:val="FC4421"/>
          <w:kern w:val="2"/>
          <w:sz w:val="28"/>
          <w:szCs w:val="28"/>
          <w14:ligatures w14:val="standardContextual"/>
        </w:rPr>
      </w:pPr>
    </w:p>
    <w:p w14:paraId="3A3CF90B" w14:textId="77777777" w:rsidR="00D2703F" w:rsidRDefault="00D2703F" w:rsidP="00BA3598">
      <w:pPr>
        <w:rPr>
          <w:rFonts w:ascii="Arial" w:eastAsiaTheme="minorHAnsi" w:hAnsi="Arial" w:cs="Arial"/>
          <w:b/>
          <w:bCs/>
          <w:i/>
          <w:iCs/>
          <w:color w:val="FC4421"/>
          <w:kern w:val="2"/>
          <w:sz w:val="28"/>
          <w:szCs w:val="28"/>
          <w14:ligatures w14:val="standardContextual"/>
        </w:rPr>
      </w:pPr>
    </w:p>
    <w:p w14:paraId="19B4F64A" w14:textId="77777777" w:rsidR="00D2703F" w:rsidRDefault="00D2703F" w:rsidP="00BA3598">
      <w:pPr>
        <w:rPr>
          <w:rFonts w:ascii="Arial" w:eastAsiaTheme="minorHAnsi" w:hAnsi="Arial" w:cs="Arial"/>
          <w:b/>
          <w:bCs/>
          <w:i/>
          <w:iCs/>
          <w:color w:val="FC4421"/>
          <w:kern w:val="2"/>
          <w:sz w:val="28"/>
          <w:szCs w:val="28"/>
          <w14:ligatures w14:val="standardContextual"/>
        </w:rPr>
      </w:pPr>
    </w:p>
    <w:p w14:paraId="4F652C76" w14:textId="77777777" w:rsidR="00D2703F" w:rsidRDefault="00D2703F" w:rsidP="00BA3598">
      <w:pPr>
        <w:rPr>
          <w:rFonts w:ascii="Arial" w:eastAsiaTheme="minorHAnsi" w:hAnsi="Arial" w:cs="Arial"/>
          <w:b/>
          <w:bCs/>
          <w:i/>
          <w:iCs/>
          <w:color w:val="FC4421"/>
          <w:kern w:val="2"/>
          <w:sz w:val="28"/>
          <w:szCs w:val="28"/>
          <w14:ligatures w14:val="standardContextual"/>
        </w:rPr>
      </w:pPr>
    </w:p>
    <w:p w14:paraId="4B0B775C" w14:textId="77777777" w:rsidR="008D33D0" w:rsidRDefault="008D33D0" w:rsidP="00BA3598">
      <w:pPr>
        <w:rPr>
          <w:rFonts w:ascii="Arial" w:eastAsiaTheme="minorHAnsi" w:hAnsi="Arial" w:cs="Arial"/>
          <w:b/>
          <w:bCs/>
          <w:i/>
          <w:iCs/>
          <w:color w:val="FC4421"/>
          <w:kern w:val="2"/>
          <w:sz w:val="28"/>
          <w:szCs w:val="28"/>
          <w14:ligatures w14:val="standardContextual"/>
        </w:rPr>
      </w:pPr>
    </w:p>
    <w:p w14:paraId="6C9CECDB" w14:textId="7D76A100" w:rsidR="00EB1FE8" w:rsidRPr="00707516" w:rsidRDefault="00D74171" w:rsidP="00BA3598">
      <w:pPr>
        <w:rPr>
          <w:rFonts w:ascii="Arial" w:eastAsiaTheme="minorHAnsi" w:hAnsi="Arial" w:cs="Arial"/>
          <w:b/>
          <w:bCs/>
          <w:i/>
          <w:iCs/>
          <w:color w:val="FC4421"/>
          <w:kern w:val="2"/>
          <w:sz w:val="28"/>
          <w:szCs w:val="28"/>
          <w14:ligatures w14:val="standardContextual"/>
        </w:rPr>
      </w:pPr>
      <w:r>
        <w:rPr>
          <w:rFonts w:ascii="Arial" w:eastAsiaTheme="minorHAnsi" w:hAnsi="Arial" w:cs="Arial"/>
          <w:b/>
          <w:bCs/>
          <w:i/>
          <w:iCs/>
          <w:color w:val="FC4421"/>
          <w:kern w:val="2"/>
          <w:sz w:val="28"/>
          <w:szCs w:val="28"/>
          <w14:ligatures w14:val="standardContextual"/>
        </w:rPr>
        <w:t>Provider</w:t>
      </w:r>
      <w:r w:rsidR="00B02D7C" w:rsidRPr="00707516">
        <w:rPr>
          <w:rFonts w:ascii="Arial" w:eastAsiaTheme="minorHAnsi" w:hAnsi="Arial" w:cs="Arial"/>
          <w:b/>
          <w:bCs/>
          <w:i/>
          <w:iCs/>
          <w:color w:val="FC4421"/>
          <w:kern w:val="2"/>
          <w:sz w:val="28"/>
          <w:szCs w:val="28"/>
          <w14:ligatures w14:val="standardContextual"/>
        </w:rPr>
        <w:t xml:space="preserve"> brief</w:t>
      </w:r>
    </w:p>
    <w:p w14:paraId="1C5D178C" w14:textId="77777777" w:rsidR="00D30D1D" w:rsidRPr="00707516" w:rsidRDefault="00D30D1D" w:rsidP="00BA3598">
      <w:pPr>
        <w:rPr>
          <w:rFonts w:ascii="Arial" w:hAnsi="Arial" w:cs="Arial"/>
        </w:rPr>
      </w:pPr>
    </w:p>
    <w:p w14:paraId="1C749A21" w14:textId="05CE0223" w:rsidR="008D33D0" w:rsidRPr="008D33D0" w:rsidRDefault="008D33D0" w:rsidP="008D33D0">
      <w:pPr>
        <w:spacing w:line="276" w:lineRule="auto"/>
        <w:rPr>
          <w:rFonts w:ascii="Arial" w:hAnsi="Arial" w:cs="Arial"/>
          <w:b/>
          <w:bCs/>
        </w:rPr>
      </w:pPr>
      <w:r w:rsidRPr="008D33D0">
        <w:rPr>
          <w:rFonts w:ascii="Arial" w:hAnsi="Arial" w:cs="Arial"/>
          <w:b/>
          <w:bCs/>
        </w:rPr>
        <w:t>Project Title:</w:t>
      </w:r>
      <w:r>
        <w:rPr>
          <w:rFonts w:ascii="Arial" w:hAnsi="Arial" w:cs="Arial"/>
          <w:b/>
          <w:bCs/>
        </w:rPr>
        <w:t xml:space="preserve"> </w:t>
      </w:r>
      <w:r w:rsidRPr="008D33D0">
        <w:rPr>
          <w:rFonts w:ascii="Arial" w:hAnsi="Arial" w:cs="Arial"/>
        </w:rPr>
        <w:t>Improving Planned Maintenance for Key Machines</w:t>
      </w:r>
    </w:p>
    <w:p w14:paraId="40499C7C" w14:textId="1190DE69" w:rsidR="008D33D0" w:rsidRPr="008D33D0" w:rsidRDefault="008D33D0" w:rsidP="008D33D0">
      <w:pPr>
        <w:spacing w:line="276" w:lineRule="auto"/>
        <w:rPr>
          <w:rFonts w:ascii="Arial" w:hAnsi="Arial" w:cs="Arial"/>
          <w:b/>
          <w:bCs/>
        </w:rPr>
      </w:pPr>
      <w:r w:rsidRPr="008D33D0">
        <w:rPr>
          <w:rFonts w:ascii="Arial" w:hAnsi="Arial" w:cs="Arial"/>
          <w:b/>
          <w:bCs/>
        </w:rPr>
        <w:t>Employer:</w:t>
      </w:r>
      <w:r>
        <w:rPr>
          <w:rFonts w:ascii="Arial" w:hAnsi="Arial" w:cs="Arial"/>
          <w:b/>
          <w:bCs/>
        </w:rPr>
        <w:t xml:space="preserve"> </w:t>
      </w:r>
      <w:r w:rsidRPr="008D33D0">
        <w:rPr>
          <w:rFonts w:ascii="Arial" w:hAnsi="Arial" w:cs="Arial"/>
        </w:rPr>
        <w:t>Apex Materials Ltd</w:t>
      </w:r>
    </w:p>
    <w:p w14:paraId="6305193C" w14:textId="7DB10DE6" w:rsidR="008D33D0" w:rsidRPr="008D33D0" w:rsidRDefault="008D33D0" w:rsidP="008D33D0">
      <w:pPr>
        <w:spacing w:line="276" w:lineRule="auto"/>
        <w:rPr>
          <w:rFonts w:ascii="Arial" w:hAnsi="Arial" w:cs="Arial"/>
          <w:b/>
          <w:bCs/>
        </w:rPr>
      </w:pPr>
      <w:r w:rsidRPr="008D33D0">
        <w:rPr>
          <w:rFonts w:ascii="Arial" w:hAnsi="Arial" w:cs="Arial"/>
          <w:b/>
          <w:bCs/>
        </w:rPr>
        <w:t>T Level Route:</w:t>
      </w:r>
      <w:r>
        <w:rPr>
          <w:rFonts w:ascii="Arial" w:hAnsi="Arial" w:cs="Arial"/>
          <w:b/>
          <w:bCs/>
        </w:rPr>
        <w:t xml:space="preserve"> </w:t>
      </w:r>
      <w:r w:rsidRPr="008D33D0">
        <w:rPr>
          <w:rFonts w:ascii="Arial" w:hAnsi="Arial" w:cs="Arial"/>
        </w:rPr>
        <w:t>Maintenance, Installation and Repair for Engineering and Manufacturing</w:t>
      </w:r>
    </w:p>
    <w:p w14:paraId="55A60AFB" w14:textId="3967220B" w:rsidR="008D33D0" w:rsidRPr="008D33D0" w:rsidRDefault="008D33D0" w:rsidP="008D33D0">
      <w:pPr>
        <w:spacing w:line="276" w:lineRule="auto"/>
        <w:rPr>
          <w:rFonts w:ascii="Arial" w:hAnsi="Arial" w:cs="Arial"/>
          <w:b/>
          <w:bCs/>
        </w:rPr>
      </w:pPr>
      <w:r w:rsidRPr="008D33D0">
        <w:rPr>
          <w:rFonts w:ascii="Arial" w:hAnsi="Arial" w:cs="Arial"/>
          <w:b/>
          <w:bCs/>
        </w:rPr>
        <w:t>Occupational Specialism:</w:t>
      </w:r>
      <w:r>
        <w:rPr>
          <w:rFonts w:ascii="Arial" w:hAnsi="Arial" w:cs="Arial"/>
          <w:b/>
          <w:bCs/>
        </w:rPr>
        <w:t xml:space="preserve"> </w:t>
      </w:r>
      <w:r w:rsidRPr="008D33D0">
        <w:rPr>
          <w:rFonts w:ascii="Arial" w:hAnsi="Arial" w:cs="Arial"/>
        </w:rPr>
        <w:t>Mechanical</w:t>
      </w:r>
    </w:p>
    <w:p w14:paraId="5E002682" w14:textId="4491DC3C" w:rsidR="008D33D0" w:rsidRPr="008D33D0" w:rsidRDefault="008D33D0" w:rsidP="008D33D0">
      <w:pPr>
        <w:spacing w:line="276" w:lineRule="auto"/>
        <w:rPr>
          <w:rFonts w:ascii="Arial" w:hAnsi="Arial" w:cs="Arial"/>
          <w:b/>
          <w:bCs/>
        </w:rPr>
      </w:pPr>
      <w:r w:rsidRPr="008D33D0">
        <w:rPr>
          <w:rFonts w:ascii="Arial" w:hAnsi="Arial" w:cs="Arial"/>
          <w:b/>
          <w:bCs/>
        </w:rPr>
        <w:t>Team Size:</w:t>
      </w:r>
      <w:r w:rsidRPr="008D33D0">
        <w:rPr>
          <w:rFonts w:ascii="Arial" w:hAnsi="Arial" w:cs="Arial"/>
        </w:rPr>
        <w:t>3–5 students</w:t>
      </w:r>
    </w:p>
    <w:p w14:paraId="46D23593" w14:textId="7D307652" w:rsidR="008D33D0" w:rsidRPr="008D33D0" w:rsidRDefault="008D33D0" w:rsidP="008D33D0">
      <w:pPr>
        <w:spacing w:line="276" w:lineRule="auto"/>
        <w:rPr>
          <w:rFonts w:ascii="Arial" w:hAnsi="Arial" w:cs="Arial"/>
          <w:b/>
          <w:bCs/>
        </w:rPr>
      </w:pPr>
      <w:r w:rsidRPr="008D33D0">
        <w:rPr>
          <w:rFonts w:ascii="Arial" w:hAnsi="Arial" w:cs="Arial"/>
          <w:b/>
          <w:bCs/>
        </w:rPr>
        <w:t>Placement Model:</w:t>
      </w:r>
      <w:r>
        <w:rPr>
          <w:rFonts w:ascii="Arial" w:hAnsi="Arial" w:cs="Arial"/>
          <w:b/>
          <w:bCs/>
        </w:rPr>
        <w:t xml:space="preserve"> </w:t>
      </w:r>
      <w:r w:rsidRPr="008D33D0">
        <w:rPr>
          <w:rFonts w:ascii="Arial" w:hAnsi="Arial" w:cs="Arial"/>
        </w:rPr>
        <w:t>Hybrid (initial employer visit + college-based planning/documentation)</w:t>
      </w:r>
    </w:p>
    <w:p w14:paraId="09C19D4E" w14:textId="77777777" w:rsidR="00E6755A" w:rsidRPr="00E6755A" w:rsidRDefault="006363B7" w:rsidP="00E6755A">
      <w:pPr>
        <w:rPr>
          <w:rFonts w:ascii="Arial" w:hAnsi="Arial" w:cs="Arial"/>
        </w:rPr>
      </w:pPr>
      <w:r w:rsidRPr="006363B7">
        <w:rPr>
          <w:rFonts w:ascii="Arial" w:hAnsi="Arial" w:cs="Arial"/>
          <w:b/>
          <w:bCs/>
        </w:rPr>
        <w:t>Delivery Setting:</w:t>
      </w:r>
      <w:r>
        <w:rPr>
          <w:rFonts w:ascii="Arial" w:hAnsi="Arial" w:cs="Arial"/>
          <w:b/>
          <w:bCs/>
        </w:rPr>
        <w:t xml:space="preserve"> </w:t>
      </w:r>
      <w:r w:rsidR="00E6755A" w:rsidRPr="00E6755A">
        <w:rPr>
          <w:rFonts w:ascii="Arial" w:hAnsi="Arial" w:cs="Arial"/>
        </w:rPr>
        <w:t>Hybrid: Students attend a single employer site visit for induction and machine observation, then complete documentation, SOP creation and reflection back at college. The employer will provide virtual or in-person support and attend the final presentation.</w:t>
      </w:r>
    </w:p>
    <w:p w14:paraId="1F5C891F" w14:textId="63BC7E7E" w:rsidR="00D35141" w:rsidRPr="00F91E8A" w:rsidRDefault="00D35141" w:rsidP="00D35141">
      <w:pPr>
        <w:rPr>
          <w:rFonts w:ascii="Arial" w:hAnsi="Arial" w:cs="Arial"/>
        </w:rPr>
      </w:pPr>
    </w:p>
    <w:p w14:paraId="06B92223" w14:textId="77777777" w:rsidR="006363B7" w:rsidRDefault="006363B7" w:rsidP="00707516">
      <w:pPr>
        <w:rPr>
          <w:rFonts w:ascii="Arial" w:eastAsiaTheme="minorHAnsi" w:hAnsi="Arial" w:cs="Arial"/>
          <w:b/>
          <w:bCs/>
          <w:i/>
          <w:iCs/>
          <w:color w:val="FC4421"/>
          <w:kern w:val="2"/>
          <w14:ligatures w14:val="standardContextual"/>
        </w:rPr>
      </w:pPr>
    </w:p>
    <w:p w14:paraId="71AAC49B" w14:textId="6E95DFD7" w:rsidR="0067000D" w:rsidRPr="00707516" w:rsidRDefault="0067000D" w:rsidP="00707516">
      <w:pPr>
        <w:rPr>
          <w:rFonts w:ascii="Arial" w:eastAsiaTheme="minorHAnsi" w:hAnsi="Arial" w:cs="Arial"/>
          <w:b/>
          <w:bCs/>
          <w:i/>
          <w:iCs/>
          <w:color w:val="FC4421"/>
          <w:kern w:val="2"/>
          <w14:ligatures w14:val="standardContextual"/>
        </w:rPr>
      </w:pPr>
      <w:r w:rsidRPr="00707516">
        <w:rPr>
          <w:rFonts w:ascii="Arial" w:eastAsiaTheme="minorHAnsi" w:hAnsi="Arial" w:cs="Arial"/>
          <w:b/>
          <w:bCs/>
          <w:i/>
          <w:iCs/>
          <w:color w:val="FC4421"/>
          <w:kern w:val="2"/>
          <w14:ligatures w14:val="standardContextual"/>
        </w:rPr>
        <w:t>Project summary</w:t>
      </w:r>
    </w:p>
    <w:p w14:paraId="2361F953" w14:textId="77777777" w:rsidR="00A414D9" w:rsidRPr="003A7D3E" w:rsidRDefault="00A414D9" w:rsidP="00A414D9">
      <w:pPr>
        <w:rPr>
          <w:rFonts w:ascii="Arial" w:hAnsi="Arial" w:cs="Arial"/>
        </w:rPr>
      </w:pPr>
    </w:p>
    <w:p w14:paraId="2B9AF37C" w14:textId="532270A8" w:rsidR="008D33D0" w:rsidRPr="008D33D0" w:rsidRDefault="008D33D0" w:rsidP="008D33D0">
      <w:pPr>
        <w:rPr>
          <w:rFonts w:ascii="Arial" w:hAnsi="Arial" w:cs="Arial"/>
        </w:rPr>
      </w:pPr>
      <w:r w:rsidRPr="008D33D0">
        <w:rPr>
          <w:rFonts w:ascii="Arial" w:hAnsi="Arial" w:cs="Arial"/>
        </w:rPr>
        <w:t>This project gives students the opportunity to apply core knowledge and Mechanical Occupational Specialism (OS1)</w:t>
      </w:r>
      <w:r>
        <w:rPr>
          <w:rFonts w:ascii="Arial" w:hAnsi="Arial" w:cs="Arial"/>
        </w:rPr>
        <w:t xml:space="preserve"> </w:t>
      </w:r>
      <w:r w:rsidRPr="008D33D0">
        <w:rPr>
          <w:rFonts w:ascii="Arial" w:hAnsi="Arial" w:cs="Arial"/>
        </w:rPr>
        <w:t>content in a real-world setting. Students will observe and document the planned maintenance needs of key mechanical equipment in a manufacturing facility and propose improvements to support safety, reliability and downtime reduction.</w:t>
      </w:r>
    </w:p>
    <w:p w14:paraId="5FC1B900" w14:textId="77777777" w:rsidR="008D33D0" w:rsidRDefault="008D33D0" w:rsidP="008D33D0">
      <w:pPr>
        <w:rPr>
          <w:rFonts w:ascii="Arial" w:hAnsi="Arial" w:cs="Arial"/>
        </w:rPr>
      </w:pPr>
    </w:p>
    <w:p w14:paraId="727B9584" w14:textId="6B48B7D8" w:rsidR="008D33D0" w:rsidRPr="008D33D0" w:rsidRDefault="008D33D0" w:rsidP="008D33D0">
      <w:pPr>
        <w:rPr>
          <w:rFonts w:ascii="Arial" w:hAnsi="Arial" w:cs="Arial"/>
        </w:rPr>
      </w:pPr>
      <w:r w:rsidRPr="008D33D0">
        <w:rPr>
          <w:rFonts w:ascii="Arial" w:hAnsi="Arial" w:cs="Arial"/>
        </w:rPr>
        <w:t>This allows students to:</w:t>
      </w:r>
    </w:p>
    <w:p w14:paraId="0A23CF02" w14:textId="77777777" w:rsidR="008D33D0" w:rsidRPr="008D33D0" w:rsidRDefault="008D33D0" w:rsidP="008D33D0">
      <w:pPr>
        <w:numPr>
          <w:ilvl w:val="0"/>
          <w:numId w:val="72"/>
        </w:numPr>
        <w:rPr>
          <w:rFonts w:ascii="Arial" w:hAnsi="Arial" w:cs="Arial"/>
        </w:rPr>
      </w:pPr>
      <w:r w:rsidRPr="008D33D0">
        <w:rPr>
          <w:rFonts w:ascii="Arial" w:hAnsi="Arial" w:cs="Arial"/>
        </w:rPr>
        <w:t>Observe mechanical systems and identify key components</w:t>
      </w:r>
    </w:p>
    <w:p w14:paraId="1AC94257" w14:textId="77777777" w:rsidR="008D33D0" w:rsidRPr="008D33D0" w:rsidRDefault="008D33D0" w:rsidP="008D33D0">
      <w:pPr>
        <w:numPr>
          <w:ilvl w:val="0"/>
          <w:numId w:val="72"/>
        </w:numPr>
        <w:rPr>
          <w:rFonts w:ascii="Arial" w:hAnsi="Arial" w:cs="Arial"/>
        </w:rPr>
      </w:pPr>
      <w:r w:rsidRPr="008D33D0">
        <w:rPr>
          <w:rFonts w:ascii="Arial" w:hAnsi="Arial" w:cs="Arial"/>
        </w:rPr>
        <w:t>Engage with staff to identify practical challenges in maintenance</w:t>
      </w:r>
    </w:p>
    <w:p w14:paraId="3602C971" w14:textId="77777777" w:rsidR="008D33D0" w:rsidRPr="008D33D0" w:rsidRDefault="008D33D0" w:rsidP="008D33D0">
      <w:pPr>
        <w:numPr>
          <w:ilvl w:val="0"/>
          <w:numId w:val="72"/>
        </w:numPr>
        <w:rPr>
          <w:rFonts w:ascii="Arial" w:hAnsi="Arial" w:cs="Arial"/>
        </w:rPr>
      </w:pPr>
      <w:r w:rsidRPr="008D33D0">
        <w:rPr>
          <w:rFonts w:ascii="Arial" w:hAnsi="Arial" w:cs="Arial"/>
        </w:rPr>
        <w:t>Interpret OEM documentation and align real-world processes to specifications</w:t>
      </w:r>
    </w:p>
    <w:p w14:paraId="23F6B29E" w14:textId="77777777" w:rsidR="008D33D0" w:rsidRPr="008D33D0" w:rsidRDefault="008D33D0" w:rsidP="008D33D0">
      <w:pPr>
        <w:numPr>
          <w:ilvl w:val="0"/>
          <w:numId w:val="72"/>
        </w:numPr>
        <w:rPr>
          <w:rFonts w:ascii="Arial" w:hAnsi="Arial" w:cs="Arial"/>
        </w:rPr>
      </w:pPr>
      <w:r w:rsidRPr="008D33D0">
        <w:rPr>
          <w:rFonts w:ascii="Arial" w:hAnsi="Arial" w:cs="Arial"/>
        </w:rPr>
        <w:t>Use technical drawing or diagram skills</w:t>
      </w:r>
    </w:p>
    <w:p w14:paraId="4A2F2493" w14:textId="77777777" w:rsidR="008D33D0" w:rsidRPr="008D33D0" w:rsidRDefault="008D33D0" w:rsidP="008D33D0">
      <w:pPr>
        <w:numPr>
          <w:ilvl w:val="0"/>
          <w:numId w:val="72"/>
        </w:numPr>
        <w:rPr>
          <w:rFonts w:ascii="Arial" w:hAnsi="Arial" w:cs="Arial"/>
        </w:rPr>
      </w:pPr>
      <w:r w:rsidRPr="008D33D0">
        <w:rPr>
          <w:rFonts w:ascii="Arial" w:hAnsi="Arial" w:cs="Arial"/>
        </w:rPr>
        <w:t>Demonstrate fault diagnosis thinking and structured SOP development</w:t>
      </w:r>
    </w:p>
    <w:p w14:paraId="15DEB720" w14:textId="77777777" w:rsidR="006363B7" w:rsidRDefault="006363B7" w:rsidP="00914A11">
      <w:pPr>
        <w:rPr>
          <w:rFonts w:ascii="Arial" w:hAnsi="Arial" w:cs="Arial"/>
        </w:rPr>
      </w:pPr>
    </w:p>
    <w:p w14:paraId="2E85E35B" w14:textId="77777777" w:rsidR="006363B7" w:rsidRDefault="006363B7" w:rsidP="00914A11">
      <w:pPr>
        <w:rPr>
          <w:rFonts w:ascii="Arial" w:hAnsi="Arial" w:cs="Arial"/>
        </w:rPr>
      </w:pPr>
    </w:p>
    <w:p w14:paraId="3957B6FB" w14:textId="77777777" w:rsidR="0095639A" w:rsidRDefault="0095639A" w:rsidP="00914A11">
      <w:pPr>
        <w:rPr>
          <w:rFonts w:ascii="Arial" w:eastAsiaTheme="minorHAnsi" w:hAnsi="Arial" w:cs="Arial"/>
          <w:b/>
          <w:bCs/>
          <w:i/>
          <w:iCs/>
          <w:color w:val="FC4421"/>
          <w:kern w:val="2"/>
          <w14:ligatures w14:val="standardContextual"/>
        </w:rPr>
      </w:pPr>
    </w:p>
    <w:p w14:paraId="6B40C077" w14:textId="5F541FE0" w:rsidR="00914A11" w:rsidRPr="00914A11" w:rsidRDefault="00914A11" w:rsidP="00914A11">
      <w:pPr>
        <w:rPr>
          <w:rFonts w:ascii="Arial" w:eastAsiaTheme="minorHAnsi" w:hAnsi="Arial" w:cs="Arial"/>
          <w:b/>
          <w:bCs/>
          <w:i/>
          <w:iCs/>
          <w:color w:val="FC4421"/>
          <w:kern w:val="2"/>
          <w14:ligatures w14:val="standardContextual"/>
        </w:rPr>
      </w:pPr>
      <w:r w:rsidRPr="00914A11">
        <w:rPr>
          <w:rFonts w:ascii="Arial" w:eastAsiaTheme="minorHAnsi" w:hAnsi="Arial" w:cs="Arial"/>
          <w:b/>
          <w:bCs/>
          <w:i/>
          <w:iCs/>
          <w:color w:val="FC4421"/>
          <w:kern w:val="2"/>
          <w14:ligatures w14:val="standardContextual"/>
        </w:rPr>
        <w:lastRenderedPageBreak/>
        <w:t>Mapped Core Component learning content</w:t>
      </w:r>
    </w:p>
    <w:p w14:paraId="2E247750" w14:textId="77777777" w:rsidR="00914A11" w:rsidRPr="00914A11" w:rsidRDefault="00914A11" w:rsidP="00914A11">
      <w:pPr>
        <w:rPr>
          <w:rFonts w:ascii="Arial" w:eastAsiaTheme="minorHAnsi" w:hAnsi="Arial" w:cs="Arial"/>
          <w:b/>
          <w:bCs/>
          <w:i/>
          <w:iCs/>
          <w:color w:val="FC4421"/>
          <w:kern w:val="2"/>
          <w14:ligatures w14:val="standardContextual"/>
        </w:rPr>
      </w:pPr>
    </w:p>
    <w:p w14:paraId="4802090F" w14:textId="3E2A90F6" w:rsidR="00914A11" w:rsidRPr="00914A11" w:rsidRDefault="00914A11" w:rsidP="00914A11">
      <w:pPr>
        <w:rPr>
          <w:rFonts w:ascii="Arial" w:eastAsiaTheme="minorHAnsi" w:hAnsi="Arial" w:cs="Arial"/>
          <w:b/>
          <w:bCs/>
          <w:i/>
          <w:iCs/>
          <w:color w:val="FC4421"/>
          <w:kern w:val="2"/>
          <w14:ligatures w14:val="standardContextual"/>
        </w:rPr>
      </w:pPr>
      <w:r w:rsidRPr="00914A11">
        <w:rPr>
          <w:rFonts w:ascii="Arial" w:eastAsiaTheme="minorHAnsi" w:hAnsi="Arial" w:cs="Arial"/>
          <w:b/>
          <w:bCs/>
          <w:i/>
          <w:iCs/>
          <w:color w:val="FC4421"/>
          <w:kern w:val="2"/>
          <w14:ligatures w14:val="standardContextual"/>
        </w:rPr>
        <w:t xml:space="preserve">(Aligned to </w:t>
      </w:r>
      <w:r w:rsidR="00D4697F">
        <w:rPr>
          <w:rFonts w:ascii="Arial" w:eastAsiaTheme="minorHAnsi" w:hAnsi="Arial" w:cs="Arial"/>
          <w:b/>
          <w:bCs/>
          <w:i/>
          <w:iCs/>
          <w:color w:val="FC4421"/>
          <w:kern w:val="2"/>
          <w14:ligatures w14:val="standardContextual"/>
        </w:rPr>
        <w:t>City &amp; Guilds</w:t>
      </w:r>
      <w:r w:rsidRPr="00914A11">
        <w:rPr>
          <w:rFonts w:ascii="Arial" w:eastAsiaTheme="minorHAnsi" w:hAnsi="Arial" w:cs="Arial"/>
          <w:b/>
          <w:bCs/>
          <w:i/>
          <w:iCs/>
          <w:color w:val="FC4421"/>
          <w:kern w:val="2"/>
          <w14:ligatures w14:val="standardContextual"/>
        </w:rPr>
        <w:t xml:space="preserve"> T Level specification)</w:t>
      </w:r>
    </w:p>
    <w:p w14:paraId="3AB6CFC7" w14:textId="77777777" w:rsidR="00D30D1D" w:rsidRPr="00707516" w:rsidRDefault="00D30D1D" w:rsidP="00BA3598">
      <w:pPr>
        <w:rPr>
          <w:rFonts w:ascii="Arial" w:hAnsi="Arial" w:cs="Arial"/>
        </w:rPr>
      </w:pPr>
    </w:p>
    <w:tbl>
      <w:tblPr>
        <w:tblStyle w:val="TableGrid"/>
        <w:tblW w:w="9305" w:type="dxa"/>
        <w:tblLook w:val="04A0" w:firstRow="1" w:lastRow="0" w:firstColumn="1" w:lastColumn="0" w:noHBand="0" w:noVBand="1"/>
      </w:tblPr>
      <w:tblGrid>
        <w:gridCol w:w="2424"/>
        <w:gridCol w:w="1085"/>
        <w:gridCol w:w="5796"/>
      </w:tblGrid>
      <w:tr w:rsidR="006363B7" w:rsidRPr="00A070B5" w14:paraId="1751EC27" w14:textId="77777777" w:rsidTr="008D33D0">
        <w:trPr>
          <w:trHeight w:val="488"/>
        </w:trPr>
        <w:tc>
          <w:tcPr>
            <w:tcW w:w="2424" w:type="dxa"/>
            <w:vAlign w:val="center"/>
          </w:tcPr>
          <w:p w14:paraId="2D4FB018" w14:textId="793237DA" w:rsidR="006363B7" w:rsidRPr="006363B7" w:rsidRDefault="006363B7" w:rsidP="006363B7">
            <w:pPr>
              <w:rPr>
                <w:rFonts w:ascii="Arial" w:hAnsi="Arial" w:cs="Arial"/>
                <w:b/>
                <w:bCs/>
              </w:rPr>
            </w:pPr>
            <w:r w:rsidRPr="006363B7">
              <w:rPr>
                <w:rFonts w:ascii="Arial" w:hAnsi="Arial" w:cs="Arial"/>
                <w:b/>
                <w:bCs/>
              </w:rPr>
              <w:t>Core Content Area</w:t>
            </w:r>
          </w:p>
        </w:tc>
        <w:tc>
          <w:tcPr>
            <w:tcW w:w="1085" w:type="dxa"/>
            <w:vAlign w:val="center"/>
          </w:tcPr>
          <w:p w14:paraId="291A56BF" w14:textId="16959BFC" w:rsidR="006363B7" w:rsidRPr="006363B7" w:rsidRDefault="006363B7" w:rsidP="006363B7">
            <w:pPr>
              <w:rPr>
                <w:rFonts w:ascii="Arial" w:hAnsi="Arial" w:cs="Arial"/>
                <w:b/>
                <w:bCs/>
              </w:rPr>
            </w:pPr>
            <w:r w:rsidRPr="006363B7">
              <w:rPr>
                <w:rFonts w:ascii="Arial" w:hAnsi="Arial" w:cs="Arial"/>
                <w:b/>
                <w:bCs/>
              </w:rPr>
              <w:t>Spec Ref.</w:t>
            </w:r>
          </w:p>
        </w:tc>
        <w:tc>
          <w:tcPr>
            <w:tcW w:w="5796" w:type="dxa"/>
            <w:vAlign w:val="center"/>
          </w:tcPr>
          <w:p w14:paraId="652341AA" w14:textId="510C0228" w:rsidR="006363B7" w:rsidRPr="006363B7" w:rsidRDefault="006363B7" w:rsidP="006363B7">
            <w:pPr>
              <w:rPr>
                <w:rFonts w:ascii="Arial" w:hAnsi="Arial" w:cs="Arial"/>
                <w:b/>
                <w:bCs/>
              </w:rPr>
            </w:pPr>
            <w:r w:rsidRPr="006363B7">
              <w:rPr>
                <w:rFonts w:ascii="Arial" w:hAnsi="Arial" w:cs="Arial"/>
                <w:b/>
                <w:bCs/>
              </w:rPr>
              <w:t>How it’s addressed in this project</w:t>
            </w:r>
          </w:p>
        </w:tc>
      </w:tr>
      <w:tr w:rsidR="008D33D0" w:rsidRPr="00707516" w14:paraId="64115467" w14:textId="77777777" w:rsidTr="008D33D0">
        <w:tc>
          <w:tcPr>
            <w:tcW w:w="2424" w:type="dxa"/>
            <w:vAlign w:val="center"/>
          </w:tcPr>
          <w:p w14:paraId="3CDD5761" w14:textId="2385C612" w:rsidR="008D33D0" w:rsidRPr="008D33D0" w:rsidRDefault="008D33D0" w:rsidP="008D33D0">
            <w:pPr>
              <w:rPr>
                <w:rFonts w:ascii="Arial" w:hAnsi="Arial" w:cs="Arial"/>
              </w:rPr>
            </w:pPr>
            <w:r w:rsidRPr="008D33D0">
              <w:rPr>
                <w:rFonts w:ascii="Arial" w:hAnsi="Arial" w:cs="Arial"/>
                <w:color w:val="000000"/>
              </w:rPr>
              <w:t>Health and safety</w:t>
            </w:r>
          </w:p>
        </w:tc>
        <w:tc>
          <w:tcPr>
            <w:tcW w:w="1085" w:type="dxa"/>
            <w:vAlign w:val="center"/>
          </w:tcPr>
          <w:p w14:paraId="7E8AC8CE" w14:textId="1AA6A7A0" w:rsidR="008D33D0" w:rsidRPr="008D33D0" w:rsidRDefault="008D33D0" w:rsidP="008D33D0">
            <w:pPr>
              <w:rPr>
                <w:rFonts w:ascii="Arial" w:hAnsi="Arial" w:cs="Arial"/>
              </w:rPr>
            </w:pPr>
            <w:r w:rsidRPr="008D33D0">
              <w:rPr>
                <w:rFonts w:ascii="Arial" w:hAnsi="Arial" w:cs="Arial"/>
                <w:color w:val="000000"/>
              </w:rPr>
              <w:t>1.1–1.3</w:t>
            </w:r>
          </w:p>
        </w:tc>
        <w:tc>
          <w:tcPr>
            <w:tcW w:w="5796" w:type="dxa"/>
            <w:vAlign w:val="center"/>
          </w:tcPr>
          <w:p w14:paraId="126DFB75" w14:textId="067975AD" w:rsidR="008D33D0" w:rsidRPr="008D33D0" w:rsidRDefault="008D33D0" w:rsidP="008D33D0">
            <w:pPr>
              <w:rPr>
                <w:rFonts w:ascii="Arial" w:hAnsi="Arial" w:cs="Arial"/>
              </w:rPr>
            </w:pPr>
            <w:r w:rsidRPr="008D33D0">
              <w:rPr>
                <w:rFonts w:ascii="Arial" w:hAnsi="Arial" w:cs="Arial"/>
                <w:color w:val="000000"/>
              </w:rPr>
              <w:t>Site induction, RAMS, use of PPE during observation</w:t>
            </w:r>
          </w:p>
        </w:tc>
      </w:tr>
      <w:tr w:rsidR="008D33D0" w:rsidRPr="00707516" w14:paraId="738ED2CA" w14:textId="77777777" w:rsidTr="008D33D0">
        <w:trPr>
          <w:trHeight w:val="20"/>
        </w:trPr>
        <w:tc>
          <w:tcPr>
            <w:tcW w:w="2424" w:type="dxa"/>
            <w:vAlign w:val="center"/>
          </w:tcPr>
          <w:p w14:paraId="07DFDAE6" w14:textId="41234D5E" w:rsidR="008D33D0" w:rsidRPr="008D33D0" w:rsidRDefault="008D33D0" w:rsidP="008D33D0">
            <w:pPr>
              <w:rPr>
                <w:rFonts w:ascii="Arial" w:hAnsi="Arial" w:cs="Arial"/>
              </w:rPr>
            </w:pPr>
            <w:r w:rsidRPr="008D33D0">
              <w:rPr>
                <w:rFonts w:ascii="Arial" w:hAnsi="Arial" w:cs="Arial"/>
                <w:color w:val="000000"/>
              </w:rPr>
              <w:t>Maintenance strategies</w:t>
            </w:r>
          </w:p>
        </w:tc>
        <w:tc>
          <w:tcPr>
            <w:tcW w:w="1085" w:type="dxa"/>
            <w:vAlign w:val="center"/>
          </w:tcPr>
          <w:p w14:paraId="0458AC29" w14:textId="1814E578" w:rsidR="008D33D0" w:rsidRPr="008D33D0" w:rsidRDefault="008D33D0" w:rsidP="008D33D0">
            <w:pPr>
              <w:rPr>
                <w:rFonts w:ascii="Arial" w:hAnsi="Arial" w:cs="Arial"/>
              </w:rPr>
            </w:pPr>
            <w:r w:rsidRPr="008D33D0">
              <w:rPr>
                <w:rFonts w:ascii="Arial" w:hAnsi="Arial" w:cs="Arial"/>
                <w:color w:val="000000"/>
              </w:rPr>
              <w:t>6.1–6.3</w:t>
            </w:r>
          </w:p>
        </w:tc>
        <w:tc>
          <w:tcPr>
            <w:tcW w:w="5796" w:type="dxa"/>
            <w:vAlign w:val="center"/>
          </w:tcPr>
          <w:p w14:paraId="31DD571D" w14:textId="74B3E52A" w:rsidR="008D33D0" w:rsidRPr="008D33D0" w:rsidRDefault="008D33D0" w:rsidP="008D33D0">
            <w:pPr>
              <w:rPr>
                <w:rFonts w:ascii="Arial" w:hAnsi="Arial" w:cs="Arial"/>
              </w:rPr>
            </w:pPr>
            <w:r w:rsidRPr="008D33D0">
              <w:rPr>
                <w:rFonts w:ascii="Arial" w:hAnsi="Arial" w:cs="Arial"/>
                <w:color w:val="000000"/>
              </w:rPr>
              <w:t>Comparing reactive vs planned maintenance approaches</w:t>
            </w:r>
          </w:p>
        </w:tc>
      </w:tr>
      <w:tr w:rsidR="008D33D0" w:rsidRPr="00707516" w14:paraId="0E0EBBB8" w14:textId="77777777" w:rsidTr="008D33D0">
        <w:trPr>
          <w:trHeight w:val="20"/>
        </w:trPr>
        <w:tc>
          <w:tcPr>
            <w:tcW w:w="2424" w:type="dxa"/>
            <w:vAlign w:val="center"/>
          </w:tcPr>
          <w:p w14:paraId="49398CBD" w14:textId="19115DF2" w:rsidR="008D33D0" w:rsidRPr="008D33D0" w:rsidRDefault="008D33D0" w:rsidP="008D33D0">
            <w:pPr>
              <w:rPr>
                <w:rFonts w:ascii="Arial" w:hAnsi="Arial" w:cs="Arial"/>
              </w:rPr>
            </w:pPr>
            <w:r w:rsidRPr="008D33D0">
              <w:rPr>
                <w:rFonts w:ascii="Arial" w:hAnsi="Arial" w:cs="Arial"/>
                <w:color w:val="000000"/>
              </w:rPr>
              <w:t>Tools, equipment and materials</w:t>
            </w:r>
          </w:p>
        </w:tc>
        <w:tc>
          <w:tcPr>
            <w:tcW w:w="1085" w:type="dxa"/>
            <w:vAlign w:val="center"/>
          </w:tcPr>
          <w:p w14:paraId="7333DFF2" w14:textId="271948A0" w:rsidR="008D33D0" w:rsidRPr="008D33D0" w:rsidRDefault="008D33D0" w:rsidP="008D33D0">
            <w:pPr>
              <w:rPr>
                <w:rFonts w:ascii="Arial" w:hAnsi="Arial" w:cs="Arial"/>
              </w:rPr>
            </w:pPr>
            <w:r w:rsidRPr="008D33D0">
              <w:rPr>
                <w:rFonts w:ascii="Arial" w:hAnsi="Arial" w:cs="Arial"/>
                <w:color w:val="000000"/>
              </w:rPr>
              <w:t>3.1–3.3</w:t>
            </w:r>
          </w:p>
        </w:tc>
        <w:tc>
          <w:tcPr>
            <w:tcW w:w="5796" w:type="dxa"/>
            <w:vAlign w:val="center"/>
          </w:tcPr>
          <w:p w14:paraId="3FD90427" w14:textId="1003F9CB" w:rsidR="008D33D0" w:rsidRPr="008D33D0" w:rsidRDefault="008D33D0" w:rsidP="008D33D0">
            <w:pPr>
              <w:rPr>
                <w:rFonts w:ascii="Arial" w:hAnsi="Arial" w:cs="Arial"/>
              </w:rPr>
            </w:pPr>
            <w:r w:rsidRPr="008D33D0">
              <w:rPr>
                <w:rFonts w:ascii="Arial" w:hAnsi="Arial" w:cs="Arial"/>
                <w:color w:val="000000"/>
              </w:rPr>
              <w:t>Identifying tools used during maintenance routines</w:t>
            </w:r>
          </w:p>
        </w:tc>
      </w:tr>
      <w:tr w:rsidR="008D33D0" w:rsidRPr="00707516" w14:paraId="46B953C9" w14:textId="77777777" w:rsidTr="008D33D0">
        <w:trPr>
          <w:trHeight w:val="20"/>
        </w:trPr>
        <w:tc>
          <w:tcPr>
            <w:tcW w:w="2424" w:type="dxa"/>
            <w:vAlign w:val="center"/>
          </w:tcPr>
          <w:p w14:paraId="66443A56" w14:textId="2C49BDFB" w:rsidR="008D33D0" w:rsidRPr="008D33D0" w:rsidRDefault="008D33D0" w:rsidP="008D33D0">
            <w:pPr>
              <w:rPr>
                <w:rFonts w:ascii="Arial" w:hAnsi="Arial" w:cs="Arial"/>
              </w:rPr>
            </w:pPr>
            <w:r w:rsidRPr="008D33D0">
              <w:rPr>
                <w:rFonts w:ascii="Arial" w:hAnsi="Arial" w:cs="Arial"/>
                <w:color w:val="000000"/>
              </w:rPr>
              <w:t>Fault detection and testing</w:t>
            </w:r>
          </w:p>
        </w:tc>
        <w:tc>
          <w:tcPr>
            <w:tcW w:w="1085" w:type="dxa"/>
            <w:vAlign w:val="center"/>
          </w:tcPr>
          <w:p w14:paraId="6B83460B" w14:textId="301CFEA7" w:rsidR="008D33D0" w:rsidRPr="008D33D0" w:rsidRDefault="008D33D0" w:rsidP="008D33D0">
            <w:pPr>
              <w:rPr>
                <w:rFonts w:ascii="Arial" w:hAnsi="Arial" w:cs="Arial"/>
              </w:rPr>
            </w:pPr>
            <w:r w:rsidRPr="008D33D0">
              <w:rPr>
                <w:rFonts w:ascii="Arial" w:hAnsi="Arial" w:cs="Arial"/>
                <w:color w:val="000000"/>
              </w:rPr>
              <w:t>5.1–5.4</w:t>
            </w:r>
          </w:p>
        </w:tc>
        <w:tc>
          <w:tcPr>
            <w:tcW w:w="5796" w:type="dxa"/>
            <w:vAlign w:val="center"/>
          </w:tcPr>
          <w:p w14:paraId="627EF3CB" w14:textId="63620862" w:rsidR="008D33D0" w:rsidRPr="008D33D0" w:rsidRDefault="008D33D0" w:rsidP="008D33D0">
            <w:pPr>
              <w:rPr>
                <w:rFonts w:ascii="Arial" w:hAnsi="Arial" w:cs="Arial"/>
              </w:rPr>
            </w:pPr>
            <w:r w:rsidRPr="008D33D0">
              <w:rPr>
                <w:rFonts w:ascii="Arial" w:hAnsi="Arial" w:cs="Arial"/>
                <w:color w:val="000000"/>
              </w:rPr>
              <w:t>Capturing common issues and how they are diagnosed/resolved</w:t>
            </w:r>
          </w:p>
        </w:tc>
      </w:tr>
      <w:tr w:rsidR="008D33D0" w:rsidRPr="00707516" w14:paraId="3A171CFB" w14:textId="77777777" w:rsidTr="008D33D0">
        <w:trPr>
          <w:trHeight w:val="20"/>
        </w:trPr>
        <w:tc>
          <w:tcPr>
            <w:tcW w:w="2424" w:type="dxa"/>
            <w:vAlign w:val="center"/>
          </w:tcPr>
          <w:p w14:paraId="4ED0325E" w14:textId="6EBE7AE5" w:rsidR="008D33D0" w:rsidRPr="008D33D0" w:rsidRDefault="008D33D0" w:rsidP="008D33D0">
            <w:pPr>
              <w:rPr>
                <w:rFonts w:ascii="Arial" w:hAnsi="Arial" w:cs="Arial"/>
              </w:rPr>
            </w:pPr>
            <w:r w:rsidRPr="008D33D0">
              <w:rPr>
                <w:rFonts w:ascii="Arial" w:hAnsi="Arial" w:cs="Arial"/>
                <w:color w:val="000000"/>
              </w:rPr>
              <w:t>Engineering drawings/specs</w:t>
            </w:r>
          </w:p>
        </w:tc>
        <w:tc>
          <w:tcPr>
            <w:tcW w:w="1085" w:type="dxa"/>
            <w:vAlign w:val="center"/>
          </w:tcPr>
          <w:p w14:paraId="2901AEC4" w14:textId="19A1DA7F" w:rsidR="008D33D0" w:rsidRPr="008D33D0" w:rsidRDefault="008D33D0" w:rsidP="008D33D0">
            <w:pPr>
              <w:rPr>
                <w:rFonts w:ascii="Arial" w:hAnsi="Arial" w:cs="Arial"/>
              </w:rPr>
            </w:pPr>
            <w:r w:rsidRPr="008D33D0">
              <w:rPr>
                <w:rFonts w:ascii="Arial" w:hAnsi="Arial" w:cs="Arial"/>
                <w:color w:val="000000"/>
              </w:rPr>
              <w:t>4.1–4.3</w:t>
            </w:r>
          </w:p>
        </w:tc>
        <w:tc>
          <w:tcPr>
            <w:tcW w:w="5796" w:type="dxa"/>
            <w:vAlign w:val="center"/>
          </w:tcPr>
          <w:p w14:paraId="24290CA7" w14:textId="714802F7" w:rsidR="008D33D0" w:rsidRPr="008D33D0" w:rsidRDefault="008D33D0" w:rsidP="008D33D0">
            <w:pPr>
              <w:rPr>
                <w:rFonts w:ascii="Arial" w:hAnsi="Arial" w:cs="Arial"/>
              </w:rPr>
            </w:pPr>
            <w:r w:rsidRPr="008D33D0">
              <w:rPr>
                <w:rFonts w:ascii="Arial" w:hAnsi="Arial" w:cs="Arial"/>
                <w:color w:val="000000"/>
              </w:rPr>
              <w:t>Referring to OEM documents, annotating diagrams</w:t>
            </w:r>
          </w:p>
        </w:tc>
      </w:tr>
      <w:tr w:rsidR="008D33D0" w:rsidRPr="00707516" w14:paraId="73C706ED" w14:textId="77777777" w:rsidTr="008D33D0">
        <w:trPr>
          <w:trHeight w:val="20"/>
        </w:trPr>
        <w:tc>
          <w:tcPr>
            <w:tcW w:w="2424" w:type="dxa"/>
            <w:vAlign w:val="center"/>
          </w:tcPr>
          <w:p w14:paraId="4CC3A7E5" w14:textId="7F41E90E" w:rsidR="008D33D0" w:rsidRPr="008D33D0" w:rsidRDefault="008D33D0" w:rsidP="008D33D0">
            <w:pPr>
              <w:rPr>
                <w:rStyle w:val="s1"/>
                <w:rFonts w:ascii="Arial" w:hAnsi="Arial" w:cs="Arial"/>
                <w:b/>
                <w:bCs/>
              </w:rPr>
            </w:pPr>
            <w:r w:rsidRPr="008D33D0">
              <w:rPr>
                <w:rFonts w:ascii="Arial" w:hAnsi="Arial" w:cs="Arial"/>
                <w:color w:val="000000"/>
              </w:rPr>
              <w:t>Communication</w:t>
            </w:r>
          </w:p>
        </w:tc>
        <w:tc>
          <w:tcPr>
            <w:tcW w:w="1085" w:type="dxa"/>
            <w:vAlign w:val="center"/>
          </w:tcPr>
          <w:p w14:paraId="090CE3E5" w14:textId="162084E0" w:rsidR="008D33D0" w:rsidRPr="008D33D0" w:rsidRDefault="008D33D0" w:rsidP="008D33D0">
            <w:pPr>
              <w:rPr>
                <w:rFonts w:ascii="Arial" w:hAnsi="Arial" w:cs="Arial"/>
              </w:rPr>
            </w:pPr>
            <w:r w:rsidRPr="008D33D0">
              <w:rPr>
                <w:rFonts w:ascii="Arial" w:hAnsi="Arial" w:cs="Arial"/>
                <w:color w:val="000000"/>
              </w:rPr>
              <w:t>7.1–7.3</w:t>
            </w:r>
          </w:p>
        </w:tc>
        <w:tc>
          <w:tcPr>
            <w:tcW w:w="5796" w:type="dxa"/>
            <w:vAlign w:val="center"/>
          </w:tcPr>
          <w:p w14:paraId="7E394171" w14:textId="77777777" w:rsidR="008D33D0" w:rsidRDefault="008D33D0" w:rsidP="008D33D0">
            <w:pPr>
              <w:rPr>
                <w:rFonts w:ascii="Arial" w:hAnsi="Arial" w:cs="Arial"/>
                <w:color w:val="000000"/>
              </w:rPr>
            </w:pPr>
            <w:r w:rsidRPr="008D33D0">
              <w:rPr>
                <w:rFonts w:ascii="Arial" w:hAnsi="Arial" w:cs="Arial"/>
                <w:color w:val="000000"/>
              </w:rPr>
              <w:t>Report writing, SOP creation, team presentation</w:t>
            </w:r>
          </w:p>
          <w:p w14:paraId="4E8F8AA7" w14:textId="789651A6" w:rsidR="00DE5027" w:rsidRPr="008D33D0" w:rsidRDefault="00DE5027" w:rsidP="008D33D0">
            <w:pPr>
              <w:rPr>
                <w:rFonts w:ascii="Arial" w:hAnsi="Arial" w:cs="Arial"/>
              </w:rPr>
            </w:pPr>
          </w:p>
        </w:tc>
      </w:tr>
    </w:tbl>
    <w:p w14:paraId="46228C9F" w14:textId="77777777" w:rsidR="003C6C22" w:rsidRDefault="003C6C22" w:rsidP="00BA3598">
      <w:pPr>
        <w:rPr>
          <w:rFonts w:ascii="Arial" w:eastAsiaTheme="minorHAnsi" w:hAnsi="Arial" w:cs="Arial"/>
          <w:b/>
          <w:bCs/>
          <w:i/>
          <w:iCs/>
          <w:color w:val="FC4421"/>
          <w:kern w:val="2"/>
          <w14:ligatures w14:val="standardContextual"/>
        </w:rPr>
      </w:pPr>
    </w:p>
    <w:p w14:paraId="726C6A6A" w14:textId="77777777" w:rsidR="003C6C22" w:rsidRDefault="003C6C22" w:rsidP="00BA3598">
      <w:pPr>
        <w:rPr>
          <w:rFonts w:ascii="Arial" w:eastAsiaTheme="minorHAnsi" w:hAnsi="Arial" w:cs="Arial"/>
          <w:b/>
          <w:bCs/>
          <w:i/>
          <w:iCs/>
          <w:color w:val="FC4421"/>
          <w:kern w:val="2"/>
          <w14:ligatures w14:val="standardContextual"/>
        </w:rPr>
      </w:pPr>
    </w:p>
    <w:tbl>
      <w:tblPr>
        <w:tblStyle w:val="TableGrid"/>
        <w:tblW w:w="9351" w:type="dxa"/>
        <w:tblLook w:val="04A0" w:firstRow="1" w:lastRow="0" w:firstColumn="1" w:lastColumn="0" w:noHBand="0" w:noVBand="1"/>
      </w:tblPr>
      <w:tblGrid>
        <w:gridCol w:w="2424"/>
        <w:gridCol w:w="6927"/>
      </w:tblGrid>
      <w:tr w:rsidR="00DE5027" w:rsidRPr="006363B7" w14:paraId="7B21E466" w14:textId="77777777" w:rsidTr="00DE5027">
        <w:trPr>
          <w:trHeight w:val="488"/>
        </w:trPr>
        <w:tc>
          <w:tcPr>
            <w:tcW w:w="2424"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8"/>
            </w:tblGrid>
            <w:tr w:rsidR="00DE5027" w:rsidRPr="00DE5027" w14:paraId="02B42D65" w14:textId="77777777">
              <w:trPr>
                <w:tblCellSpacing w:w="15" w:type="dxa"/>
              </w:trPr>
              <w:tc>
                <w:tcPr>
                  <w:tcW w:w="0" w:type="auto"/>
                  <w:vAlign w:val="center"/>
                  <w:hideMark/>
                </w:tcPr>
                <w:p w14:paraId="02E0BCB5" w14:textId="77777777" w:rsidR="00DE5027" w:rsidRPr="00DE5027" w:rsidRDefault="00DE5027" w:rsidP="00DE5027">
                  <w:pPr>
                    <w:rPr>
                      <w:rFonts w:ascii="Arial" w:eastAsiaTheme="minorEastAsia" w:hAnsi="Arial" w:cs="Arial"/>
                      <w:b/>
                      <w:bCs/>
                      <w:sz w:val="22"/>
                      <w:szCs w:val="22"/>
                      <w:lang w:eastAsia="en-US"/>
                    </w:rPr>
                  </w:pPr>
                  <w:r w:rsidRPr="00DE5027">
                    <w:rPr>
                      <w:rFonts w:ascii="Arial" w:eastAsiaTheme="minorEastAsia" w:hAnsi="Arial" w:cs="Arial"/>
                      <w:b/>
                      <w:bCs/>
                      <w:sz w:val="22"/>
                      <w:szCs w:val="22"/>
                      <w:lang w:eastAsia="en-US"/>
                    </w:rPr>
                    <w:t>OS1 Performance Outcome</w:t>
                  </w:r>
                </w:p>
              </w:tc>
            </w:tr>
          </w:tbl>
          <w:p w14:paraId="44E095FB" w14:textId="42B05CB1" w:rsidR="00DE5027" w:rsidRPr="006363B7" w:rsidRDefault="00DE5027" w:rsidP="006C5E15">
            <w:pPr>
              <w:rPr>
                <w:rFonts w:ascii="Arial" w:hAnsi="Arial" w:cs="Arial"/>
                <w:b/>
                <w:bCs/>
              </w:rPr>
            </w:pPr>
          </w:p>
        </w:tc>
        <w:tc>
          <w:tcPr>
            <w:tcW w:w="692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tblGrid>
            <w:tr w:rsidR="00DE5027" w:rsidRPr="00DE5027" w14:paraId="2DDA9BDD" w14:textId="77777777">
              <w:trPr>
                <w:tblCellSpacing w:w="15" w:type="dxa"/>
              </w:trPr>
              <w:tc>
                <w:tcPr>
                  <w:tcW w:w="0" w:type="auto"/>
                  <w:vAlign w:val="center"/>
                  <w:hideMark/>
                </w:tcPr>
                <w:p w14:paraId="2557A17A" w14:textId="77777777" w:rsidR="00DE5027" w:rsidRPr="00DE5027" w:rsidRDefault="00DE5027" w:rsidP="00DE5027">
                  <w:pPr>
                    <w:rPr>
                      <w:rFonts w:ascii="Arial" w:hAnsi="Arial" w:cs="Arial"/>
                      <w:b/>
                      <w:bCs/>
                    </w:rPr>
                  </w:pPr>
                  <w:r w:rsidRPr="00DE5027">
                    <w:rPr>
                      <w:rFonts w:ascii="Arial" w:hAnsi="Arial" w:cs="Arial"/>
                      <w:b/>
                      <w:bCs/>
                    </w:rPr>
                    <w:t>Key Links in Project</w:t>
                  </w:r>
                </w:p>
              </w:tc>
            </w:tr>
          </w:tbl>
          <w:p w14:paraId="09FAF1FB" w14:textId="24D1F2AD" w:rsidR="00DE5027" w:rsidRPr="006363B7" w:rsidRDefault="00DE5027" w:rsidP="006C5E15">
            <w:pPr>
              <w:rPr>
                <w:rFonts w:ascii="Arial" w:hAnsi="Arial" w:cs="Arial"/>
                <w:b/>
                <w:bCs/>
              </w:rPr>
            </w:pPr>
          </w:p>
        </w:tc>
      </w:tr>
      <w:tr w:rsidR="00DE5027" w:rsidRPr="008D33D0" w14:paraId="7D54FBE0" w14:textId="77777777" w:rsidTr="00DE5027">
        <w:tc>
          <w:tcPr>
            <w:tcW w:w="2424" w:type="dxa"/>
            <w:vAlign w:val="center"/>
          </w:tcPr>
          <w:p w14:paraId="5E44226D" w14:textId="3DC9EE15" w:rsidR="00DE5027" w:rsidRPr="00DE5027" w:rsidRDefault="00DE5027" w:rsidP="00DE5027">
            <w:pPr>
              <w:rPr>
                <w:rFonts w:ascii="Arial" w:hAnsi="Arial" w:cs="Arial"/>
              </w:rPr>
            </w:pPr>
            <w:r w:rsidRPr="00DE5027">
              <w:rPr>
                <w:rFonts w:ascii="Arial" w:hAnsi="Arial" w:cs="Arial"/>
                <w:color w:val="000000"/>
              </w:rPr>
              <w:t>PO1: Work safely</w:t>
            </w:r>
          </w:p>
        </w:tc>
        <w:tc>
          <w:tcPr>
            <w:tcW w:w="6927" w:type="dxa"/>
            <w:vAlign w:val="center"/>
          </w:tcPr>
          <w:p w14:paraId="7A21CA26" w14:textId="7AA2A768" w:rsidR="00DE5027" w:rsidRPr="00DE5027" w:rsidRDefault="00DE5027" w:rsidP="00DE5027">
            <w:pPr>
              <w:rPr>
                <w:rFonts w:ascii="Arial" w:hAnsi="Arial" w:cs="Arial"/>
              </w:rPr>
            </w:pPr>
            <w:r w:rsidRPr="00DE5027">
              <w:rPr>
                <w:rFonts w:ascii="Arial" w:hAnsi="Arial" w:cs="Arial"/>
                <w:color w:val="000000"/>
              </w:rPr>
              <w:t>Students conduct risk assessment and follow RAMS during site visits</w:t>
            </w:r>
          </w:p>
        </w:tc>
      </w:tr>
      <w:tr w:rsidR="00DE5027" w:rsidRPr="008D33D0" w14:paraId="7A5A479B" w14:textId="77777777" w:rsidTr="00DE5027">
        <w:trPr>
          <w:trHeight w:val="20"/>
        </w:trPr>
        <w:tc>
          <w:tcPr>
            <w:tcW w:w="2424" w:type="dxa"/>
            <w:vAlign w:val="center"/>
          </w:tcPr>
          <w:p w14:paraId="404FCC1E" w14:textId="2C64E1B1" w:rsidR="00DE5027" w:rsidRPr="00DE5027" w:rsidRDefault="00DE5027" w:rsidP="00DE5027">
            <w:pPr>
              <w:rPr>
                <w:rFonts w:ascii="Arial" w:hAnsi="Arial" w:cs="Arial"/>
              </w:rPr>
            </w:pPr>
            <w:r w:rsidRPr="00DE5027">
              <w:rPr>
                <w:rFonts w:ascii="Arial" w:hAnsi="Arial" w:cs="Arial"/>
                <w:color w:val="000000"/>
              </w:rPr>
              <w:t>PO2: Use tools and equipment</w:t>
            </w:r>
          </w:p>
        </w:tc>
        <w:tc>
          <w:tcPr>
            <w:tcW w:w="6927" w:type="dxa"/>
            <w:vAlign w:val="center"/>
          </w:tcPr>
          <w:p w14:paraId="1E6A981D" w14:textId="039BAF25" w:rsidR="00DE5027" w:rsidRPr="00DE5027" w:rsidRDefault="00DE5027" w:rsidP="00DE5027">
            <w:pPr>
              <w:rPr>
                <w:rFonts w:ascii="Arial" w:hAnsi="Arial" w:cs="Arial"/>
              </w:rPr>
            </w:pPr>
            <w:r w:rsidRPr="00DE5027">
              <w:rPr>
                <w:rFonts w:ascii="Arial" w:hAnsi="Arial" w:cs="Arial"/>
                <w:color w:val="000000"/>
              </w:rPr>
              <w:t>Students observe tool use and recommend appropriate selection in SOPs</w:t>
            </w:r>
          </w:p>
        </w:tc>
      </w:tr>
      <w:tr w:rsidR="00DE5027" w:rsidRPr="008D33D0" w14:paraId="5D6E4BBA" w14:textId="77777777" w:rsidTr="00DE5027">
        <w:trPr>
          <w:trHeight w:val="20"/>
        </w:trPr>
        <w:tc>
          <w:tcPr>
            <w:tcW w:w="2424" w:type="dxa"/>
            <w:vAlign w:val="center"/>
          </w:tcPr>
          <w:p w14:paraId="7479F28D" w14:textId="7B23A52C" w:rsidR="00DE5027" w:rsidRPr="00DE5027" w:rsidRDefault="00DE5027" w:rsidP="00DE5027">
            <w:pPr>
              <w:rPr>
                <w:rFonts w:ascii="Arial" w:hAnsi="Arial" w:cs="Arial"/>
              </w:rPr>
            </w:pPr>
            <w:r w:rsidRPr="00DE5027">
              <w:rPr>
                <w:rFonts w:ascii="Arial" w:hAnsi="Arial" w:cs="Arial"/>
                <w:color w:val="000000"/>
              </w:rPr>
              <w:t>PO3: Carry out fault detection and diagnosis</w:t>
            </w:r>
          </w:p>
        </w:tc>
        <w:tc>
          <w:tcPr>
            <w:tcW w:w="6927" w:type="dxa"/>
            <w:vAlign w:val="center"/>
          </w:tcPr>
          <w:p w14:paraId="0FDAF178" w14:textId="72034577" w:rsidR="00DE5027" w:rsidRPr="00DE5027" w:rsidRDefault="00DE5027" w:rsidP="00DE5027">
            <w:pPr>
              <w:rPr>
                <w:rFonts w:ascii="Arial" w:hAnsi="Arial" w:cs="Arial"/>
              </w:rPr>
            </w:pPr>
            <w:r w:rsidRPr="00DE5027">
              <w:rPr>
                <w:rFonts w:ascii="Arial" w:hAnsi="Arial" w:cs="Arial"/>
                <w:color w:val="000000"/>
              </w:rPr>
              <w:t>Interview staff on fault history and detection methods</w:t>
            </w:r>
          </w:p>
        </w:tc>
      </w:tr>
      <w:tr w:rsidR="00DE5027" w:rsidRPr="008D33D0" w14:paraId="660E6B83" w14:textId="77777777" w:rsidTr="00DE5027">
        <w:trPr>
          <w:trHeight w:val="20"/>
        </w:trPr>
        <w:tc>
          <w:tcPr>
            <w:tcW w:w="2424" w:type="dxa"/>
            <w:vAlign w:val="center"/>
          </w:tcPr>
          <w:p w14:paraId="6B5C152E" w14:textId="6ED64B82" w:rsidR="00DE5027" w:rsidRPr="00DE5027" w:rsidRDefault="00DE5027" w:rsidP="00DE5027">
            <w:pPr>
              <w:rPr>
                <w:rFonts w:ascii="Arial" w:hAnsi="Arial" w:cs="Arial"/>
              </w:rPr>
            </w:pPr>
            <w:r w:rsidRPr="00DE5027">
              <w:rPr>
                <w:rFonts w:ascii="Arial" w:hAnsi="Arial" w:cs="Arial"/>
                <w:color w:val="000000"/>
              </w:rPr>
              <w:t>PO4: Maintain mechanical systems</w:t>
            </w:r>
          </w:p>
        </w:tc>
        <w:tc>
          <w:tcPr>
            <w:tcW w:w="6927" w:type="dxa"/>
            <w:vAlign w:val="center"/>
          </w:tcPr>
          <w:p w14:paraId="5465F254" w14:textId="75C0F99B" w:rsidR="00DE5027" w:rsidRPr="00DE5027" w:rsidRDefault="00DE5027" w:rsidP="00DE5027">
            <w:pPr>
              <w:rPr>
                <w:rFonts w:ascii="Arial" w:hAnsi="Arial" w:cs="Arial"/>
              </w:rPr>
            </w:pPr>
            <w:r w:rsidRPr="00DE5027">
              <w:rPr>
                <w:rFonts w:ascii="Arial" w:hAnsi="Arial" w:cs="Arial"/>
                <w:color w:val="000000"/>
              </w:rPr>
              <w:t>Students propose effective planned maintenance tasks</w:t>
            </w:r>
          </w:p>
        </w:tc>
      </w:tr>
      <w:tr w:rsidR="00DE5027" w:rsidRPr="008D33D0" w14:paraId="2727577E" w14:textId="77777777" w:rsidTr="00DE5027">
        <w:trPr>
          <w:trHeight w:val="20"/>
        </w:trPr>
        <w:tc>
          <w:tcPr>
            <w:tcW w:w="2424" w:type="dxa"/>
            <w:vAlign w:val="center"/>
          </w:tcPr>
          <w:p w14:paraId="523F691D" w14:textId="09697B58" w:rsidR="00DE5027" w:rsidRPr="00DE5027" w:rsidRDefault="00DE5027" w:rsidP="00DE5027">
            <w:pPr>
              <w:rPr>
                <w:rFonts w:ascii="Arial" w:hAnsi="Arial" w:cs="Arial"/>
              </w:rPr>
            </w:pPr>
            <w:r w:rsidRPr="00DE5027">
              <w:rPr>
                <w:rFonts w:ascii="Arial" w:hAnsi="Arial" w:cs="Arial"/>
                <w:color w:val="000000"/>
              </w:rPr>
              <w:t>PO5: Record and communicate information</w:t>
            </w:r>
          </w:p>
        </w:tc>
        <w:tc>
          <w:tcPr>
            <w:tcW w:w="6927" w:type="dxa"/>
            <w:vAlign w:val="center"/>
          </w:tcPr>
          <w:p w14:paraId="3B50D5D0" w14:textId="56B4F01B" w:rsidR="00DE5027" w:rsidRPr="00DE5027" w:rsidRDefault="00DE5027" w:rsidP="00DE5027">
            <w:pPr>
              <w:rPr>
                <w:rFonts w:ascii="Arial" w:hAnsi="Arial" w:cs="Arial"/>
              </w:rPr>
            </w:pPr>
            <w:r w:rsidRPr="00DE5027">
              <w:rPr>
                <w:rFonts w:ascii="Arial" w:hAnsi="Arial" w:cs="Arial"/>
                <w:color w:val="000000"/>
              </w:rPr>
              <w:t>Producing structured documentation, SOPs and diagrams</w:t>
            </w:r>
          </w:p>
        </w:tc>
      </w:tr>
    </w:tbl>
    <w:p w14:paraId="3696BE5F" w14:textId="77777777" w:rsidR="00DE5027" w:rsidRDefault="00DE5027" w:rsidP="00BA3598">
      <w:pPr>
        <w:rPr>
          <w:rFonts w:ascii="Arial" w:eastAsiaTheme="minorHAnsi" w:hAnsi="Arial" w:cs="Arial"/>
          <w:b/>
          <w:bCs/>
          <w:i/>
          <w:iCs/>
          <w:color w:val="FC4421"/>
          <w:kern w:val="2"/>
          <w14:ligatures w14:val="standardContextual"/>
        </w:rPr>
      </w:pPr>
    </w:p>
    <w:p w14:paraId="6232763A" w14:textId="77777777" w:rsidR="00DE5027" w:rsidRDefault="00DE5027" w:rsidP="00BA3598">
      <w:pPr>
        <w:rPr>
          <w:rFonts w:ascii="Arial" w:eastAsiaTheme="minorHAnsi" w:hAnsi="Arial" w:cs="Arial"/>
          <w:b/>
          <w:bCs/>
          <w:i/>
          <w:iCs/>
          <w:color w:val="FC4421"/>
          <w:kern w:val="2"/>
          <w14:ligatures w14:val="standardContextual"/>
        </w:rPr>
      </w:pPr>
    </w:p>
    <w:p w14:paraId="0C661FDA" w14:textId="77777777" w:rsidR="00DE5027" w:rsidRDefault="00DE5027" w:rsidP="00BA3598">
      <w:pPr>
        <w:rPr>
          <w:rFonts w:ascii="Arial" w:eastAsiaTheme="minorHAnsi" w:hAnsi="Arial" w:cs="Arial"/>
          <w:b/>
          <w:bCs/>
          <w:i/>
          <w:iCs/>
          <w:color w:val="FC4421"/>
          <w:kern w:val="2"/>
          <w14:ligatures w14:val="standardContextual"/>
        </w:rPr>
      </w:pPr>
    </w:p>
    <w:p w14:paraId="5CA4898F" w14:textId="44EE7E0A" w:rsidR="00EB1FE8" w:rsidRPr="00707516" w:rsidRDefault="00B02D7C" w:rsidP="00BA3598">
      <w:pPr>
        <w:rPr>
          <w:rFonts w:ascii="Arial" w:eastAsiaTheme="minorHAnsi" w:hAnsi="Arial" w:cs="Arial"/>
          <w:b/>
          <w:bCs/>
          <w:i/>
          <w:iCs/>
          <w:color w:val="FC4421"/>
          <w:kern w:val="2"/>
          <w14:ligatures w14:val="standardContextual"/>
        </w:rPr>
      </w:pPr>
      <w:r w:rsidRPr="00707516">
        <w:rPr>
          <w:rFonts w:ascii="Arial" w:eastAsiaTheme="minorHAnsi" w:hAnsi="Arial" w:cs="Arial"/>
          <w:b/>
          <w:bCs/>
          <w:i/>
          <w:iCs/>
          <w:color w:val="FC4421"/>
          <w:kern w:val="2"/>
          <w14:ligatures w14:val="standardContextual"/>
        </w:rPr>
        <w:t>Suggested student outputs</w:t>
      </w:r>
    </w:p>
    <w:p w14:paraId="1673D9E7" w14:textId="77777777" w:rsidR="00D30D1D" w:rsidRPr="00707516" w:rsidRDefault="00D30D1D" w:rsidP="00BA3598">
      <w:pPr>
        <w:rPr>
          <w:rFonts w:ascii="Arial" w:hAnsi="Arial" w:cs="Arial"/>
        </w:rPr>
      </w:pP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999"/>
        <w:gridCol w:w="3082"/>
        <w:gridCol w:w="4805"/>
        <w:gridCol w:w="612"/>
      </w:tblGrid>
      <w:tr w:rsidR="00576897" w:rsidRPr="00914A11" w14:paraId="1143E9C3" w14:textId="77777777" w:rsidTr="003A7D3E">
        <w:trPr>
          <w:gridAfter w:val="1"/>
          <w:wAfter w:w="567" w:type="dxa"/>
          <w:tblHeader/>
          <w:tblCellSpacing w:w="15" w:type="dxa"/>
        </w:trPr>
        <w:tc>
          <w:tcPr>
            <w:tcW w:w="954" w:type="dxa"/>
            <w:vAlign w:val="center"/>
            <w:hideMark/>
          </w:tcPr>
          <w:p w14:paraId="18CAE052" w14:textId="38B4AAE0" w:rsidR="00576897" w:rsidRPr="00576897" w:rsidRDefault="00576897" w:rsidP="00576897">
            <w:pPr>
              <w:rPr>
                <w:rFonts w:ascii="Arial" w:hAnsi="Arial" w:cs="Arial"/>
                <w:b/>
                <w:bCs/>
              </w:rPr>
            </w:pPr>
            <w:r w:rsidRPr="00576897">
              <w:rPr>
                <w:rFonts w:ascii="Arial" w:hAnsi="Arial" w:cs="Arial"/>
                <w:b/>
                <w:bCs/>
              </w:rPr>
              <w:t>Week</w:t>
            </w:r>
          </w:p>
        </w:tc>
        <w:tc>
          <w:tcPr>
            <w:tcW w:w="3052" w:type="dxa"/>
            <w:vAlign w:val="center"/>
            <w:hideMark/>
          </w:tcPr>
          <w:p w14:paraId="3A0C6D60" w14:textId="1C9F839C" w:rsidR="00576897" w:rsidRPr="00576897" w:rsidRDefault="00576897" w:rsidP="00576897">
            <w:pPr>
              <w:rPr>
                <w:rFonts w:ascii="Arial" w:hAnsi="Arial" w:cs="Arial"/>
                <w:b/>
                <w:bCs/>
              </w:rPr>
            </w:pPr>
            <w:r w:rsidRPr="00576897">
              <w:rPr>
                <w:rFonts w:ascii="Arial" w:hAnsi="Arial" w:cs="Arial"/>
                <w:b/>
                <w:bCs/>
              </w:rPr>
              <w:t>Focus</w:t>
            </w:r>
          </w:p>
        </w:tc>
        <w:tc>
          <w:tcPr>
            <w:tcW w:w="4775" w:type="dxa"/>
            <w:vAlign w:val="center"/>
            <w:hideMark/>
          </w:tcPr>
          <w:p w14:paraId="09CCCF93" w14:textId="50B24D95" w:rsidR="00576897" w:rsidRPr="00576897" w:rsidRDefault="00576897" w:rsidP="00576897">
            <w:pPr>
              <w:rPr>
                <w:rFonts w:ascii="Arial" w:hAnsi="Arial" w:cs="Arial"/>
                <w:b/>
                <w:bCs/>
              </w:rPr>
            </w:pPr>
            <w:r w:rsidRPr="00576897">
              <w:rPr>
                <w:rFonts w:ascii="Arial" w:hAnsi="Arial" w:cs="Arial"/>
                <w:b/>
                <w:bCs/>
              </w:rPr>
              <w:t>Key Activities</w:t>
            </w:r>
          </w:p>
        </w:tc>
      </w:tr>
      <w:tr w:rsidR="008F71FF" w:rsidRPr="00914A11" w14:paraId="6590C518" w14:textId="77777777" w:rsidTr="003A7D3E">
        <w:trPr>
          <w:tblCellSpacing w:w="15" w:type="dxa"/>
        </w:trPr>
        <w:tc>
          <w:tcPr>
            <w:tcW w:w="954" w:type="dxa"/>
            <w:vAlign w:val="center"/>
            <w:hideMark/>
          </w:tcPr>
          <w:p w14:paraId="756B8985" w14:textId="095D20B6" w:rsidR="008F71FF" w:rsidRPr="008F71FF" w:rsidRDefault="008F71FF" w:rsidP="008F71FF">
            <w:pPr>
              <w:rPr>
                <w:rFonts w:ascii="Arial" w:hAnsi="Arial" w:cs="Arial"/>
              </w:rPr>
            </w:pPr>
            <w:r w:rsidRPr="008F71FF">
              <w:rPr>
                <w:rFonts w:ascii="Arial" w:hAnsi="Arial" w:cs="Arial"/>
                <w:color w:val="000000"/>
              </w:rPr>
              <w:t>Week 1</w:t>
            </w:r>
          </w:p>
        </w:tc>
        <w:tc>
          <w:tcPr>
            <w:tcW w:w="3052" w:type="dxa"/>
            <w:vAlign w:val="center"/>
            <w:hideMark/>
          </w:tcPr>
          <w:p w14:paraId="3987AF8C" w14:textId="6123DBFC" w:rsidR="008F71FF" w:rsidRPr="008F71FF" w:rsidRDefault="008F71FF" w:rsidP="008F71FF">
            <w:pPr>
              <w:rPr>
                <w:rFonts w:ascii="Arial" w:hAnsi="Arial" w:cs="Arial"/>
              </w:rPr>
            </w:pPr>
            <w:r w:rsidRPr="008F71FF">
              <w:rPr>
                <w:rFonts w:ascii="Arial" w:hAnsi="Arial" w:cs="Arial"/>
                <w:color w:val="000000"/>
              </w:rPr>
              <w:t>Site engagement</w:t>
            </w:r>
          </w:p>
        </w:tc>
        <w:tc>
          <w:tcPr>
            <w:tcW w:w="5372" w:type="dxa"/>
            <w:gridSpan w:val="2"/>
            <w:vAlign w:val="center"/>
            <w:hideMark/>
          </w:tcPr>
          <w:p w14:paraId="25666DD8" w14:textId="26A4D578" w:rsidR="008F71FF" w:rsidRPr="008F71FF" w:rsidRDefault="008F71FF" w:rsidP="008F71FF">
            <w:pPr>
              <w:rPr>
                <w:rFonts w:ascii="Arial" w:hAnsi="Arial" w:cs="Arial"/>
              </w:rPr>
            </w:pPr>
            <w:r w:rsidRPr="008F71FF">
              <w:rPr>
                <w:rFonts w:ascii="Arial" w:hAnsi="Arial" w:cs="Arial"/>
                <w:color w:val="000000"/>
              </w:rPr>
              <w:t>Induction, machine walkthrough, interviews, data collection</w:t>
            </w:r>
          </w:p>
        </w:tc>
      </w:tr>
      <w:tr w:rsidR="008F71FF" w:rsidRPr="00914A11" w14:paraId="50BCD81F" w14:textId="77777777" w:rsidTr="003A7D3E">
        <w:trPr>
          <w:tblCellSpacing w:w="15" w:type="dxa"/>
        </w:trPr>
        <w:tc>
          <w:tcPr>
            <w:tcW w:w="954" w:type="dxa"/>
            <w:vAlign w:val="center"/>
            <w:hideMark/>
          </w:tcPr>
          <w:p w14:paraId="7DE60A73" w14:textId="7A8749EB" w:rsidR="008F71FF" w:rsidRPr="008F71FF" w:rsidRDefault="008F71FF" w:rsidP="008F71FF">
            <w:pPr>
              <w:rPr>
                <w:rFonts w:ascii="Arial" w:hAnsi="Arial" w:cs="Arial"/>
              </w:rPr>
            </w:pPr>
            <w:r w:rsidRPr="008F71FF">
              <w:rPr>
                <w:rFonts w:ascii="Arial" w:hAnsi="Arial" w:cs="Arial"/>
                <w:color w:val="000000"/>
              </w:rPr>
              <w:t>Week 2</w:t>
            </w:r>
          </w:p>
        </w:tc>
        <w:tc>
          <w:tcPr>
            <w:tcW w:w="3052" w:type="dxa"/>
            <w:vAlign w:val="center"/>
            <w:hideMark/>
          </w:tcPr>
          <w:p w14:paraId="7D2BCAB8" w14:textId="2F220E42" w:rsidR="008F71FF" w:rsidRPr="008F71FF" w:rsidRDefault="008F71FF" w:rsidP="008F71FF">
            <w:pPr>
              <w:rPr>
                <w:rFonts w:ascii="Arial" w:hAnsi="Arial" w:cs="Arial"/>
              </w:rPr>
            </w:pPr>
            <w:r w:rsidRPr="008F71FF">
              <w:rPr>
                <w:rFonts w:ascii="Arial" w:hAnsi="Arial" w:cs="Arial"/>
                <w:color w:val="000000"/>
              </w:rPr>
              <w:t>Research and analysis</w:t>
            </w:r>
          </w:p>
        </w:tc>
        <w:tc>
          <w:tcPr>
            <w:tcW w:w="5372" w:type="dxa"/>
            <w:gridSpan w:val="2"/>
            <w:vAlign w:val="center"/>
            <w:hideMark/>
          </w:tcPr>
          <w:p w14:paraId="140CF918" w14:textId="68598413" w:rsidR="008F71FF" w:rsidRPr="008F71FF" w:rsidRDefault="008F71FF" w:rsidP="008F71FF">
            <w:pPr>
              <w:rPr>
                <w:rFonts w:ascii="Arial" w:hAnsi="Arial" w:cs="Arial"/>
              </w:rPr>
            </w:pPr>
            <w:r w:rsidRPr="008F71FF">
              <w:rPr>
                <w:rFonts w:ascii="Arial" w:hAnsi="Arial" w:cs="Arial"/>
                <w:color w:val="000000"/>
              </w:rPr>
              <w:t>OEM guidance review, fault analysis, checklist drafting</w:t>
            </w:r>
          </w:p>
        </w:tc>
      </w:tr>
      <w:tr w:rsidR="008F71FF" w:rsidRPr="00576897" w14:paraId="5B6BB85F" w14:textId="77777777" w:rsidTr="003A7D3E">
        <w:trPr>
          <w:tblCellSpacing w:w="15" w:type="dxa"/>
        </w:trPr>
        <w:tc>
          <w:tcPr>
            <w:tcW w:w="954" w:type="dxa"/>
            <w:vAlign w:val="center"/>
            <w:hideMark/>
          </w:tcPr>
          <w:p w14:paraId="30CEC5A0" w14:textId="45E2EEBD" w:rsidR="008F71FF" w:rsidRPr="008F71FF" w:rsidRDefault="008F71FF" w:rsidP="008F71FF">
            <w:pPr>
              <w:rPr>
                <w:rFonts w:ascii="Arial" w:eastAsiaTheme="minorHAnsi" w:hAnsi="Arial" w:cs="Arial"/>
                <w:color w:val="000000" w:themeColor="text1"/>
                <w:kern w:val="2"/>
                <w14:ligatures w14:val="standardContextual"/>
              </w:rPr>
            </w:pPr>
            <w:r w:rsidRPr="008F71FF">
              <w:rPr>
                <w:rFonts w:ascii="Arial" w:hAnsi="Arial" w:cs="Arial"/>
                <w:color w:val="000000"/>
              </w:rPr>
              <w:lastRenderedPageBreak/>
              <w:t>Week 3</w:t>
            </w:r>
          </w:p>
        </w:tc>
        <w:tc>
          <w:tcPr>
            <w:tcW w:w="3052" w:type="dxa"/>
            <w:vAlign w:val="center"/>
            <w:hideMark/>
          </w:tcPr>
          <w:p w14:paraId="0780492B" w14:textId="0EDF0CED" w:rsidR="008F71FF" w:rsidRPr="008F71FF" w:rsidRDefault="008F71FF" w:rsidP="008F71FF">
            <w:pPr>
              <w:rPr>
                <w:rFonts w:ascii="Arial" w:eastAsiaTheme="minorHAnsi" w:hAnsi="Arial" w:cs="Arial"/>
                <w:color w:val="000000" w:themeColor="text1"/>
                <w:kern w:val="2"/>
                <w14:ligatures w14:val="standardContextual"/>
              </w:rPr>
            </w:pPr>
            <w:r w:rsidRPr="008F71FF">
              <w:rPr>
                <w:rFonts w:ascii="Arial" w:hAnsi="Arial" w:cs="Arial"/>
                <w:color w:val="000000"/>
              </w:rPr>
              <w:t>Final outputs</w:t>
            </w:r>
          </w:p>
        </w:tc>
        <w:tc>
          <w:tcPr>
            <w:tcW w:w="5372" w:type="dxa"/>
            <w:gridSpan w:val="2"/>
            <w:vAlign w:val="center"/>
            <w:hideMark/>
          </w:tcPr>
          <w:p w14:paraId="5F83B961" w14:textId="740BFAB2" w:rsidR="008F71FF" w:rsidRPr="008F71FF" w:rsidRDefault="008F71FF" w:rsidP="008F71FF">
            <w:pPr>
              <w:rPr>
                <w:rFonts w:ascii="Arial" w:eastAsiaTheme="minorHAnsi" w:hAnsi="Arial" w:cs="Arial"/>
                <w:color w:val="000000" w:themeColor="text1"/>
                <w:kern w:val="2"/>
                <w14:ligatures w14:val="standardContextual"/>
              </w:rPr>
            </w:pPr>
            <w:r w:rsidRPr="008F71FF">
              <w:rPr>
                <w:rFonts w:ascii="Arial" w:hAnsi="Arial" w:cs="Arial"/>
                <w:color w:val="000000"/>
              </w:rPr>
              <w:t>SOPs, diagrams, maintenance summary, team presentation</w:t>
            </w:r>
          </w:p>
        </w:tc>
      </w:tr>
    </w:tbl>
    <w:p w14:paraId="537DDD6C" w14:textId="77777777" w:rsidR="00D30D1D" w:rsidRPr="00707516" w:rsidRDefault="00D30D1D" w:rsidP="00BA3598">
      <w:pPr>
        <w:rPr>
          <w:rFonts w:ascii="Arial" w:eastAsiaTheme="minorHAnsi" w:hAnsi="Arial" w:cs="Arial"/>
          <w:b/>
          <w:bCs/>
          <w:i/>
          <w:iCs/>
          <w:color w:val="FC4421"/>
          <w:kern w:val="2"/>
          <w14:ligatures w14:val="standardContextual"/>
        </w:rPr>
      </w:pPr>
    </w:p>
    <w:p w14:paraId="50866A3E" w14:textId="705AF50A" w:rsidR="00EB1FE8" w:rsidRPr="00707516" w:rsidRDefault="00EB1FE8" w:rsidP="00BA3598">
      <w:pPr>
        <w:rPr>
          <w:rFonts w:ascii="Arial" w:hAnsi="Arial" w:cs="Arial"/>
        </w:rPr>
      </w:pPr>
    </w:p>
    <w:p w14:paraId="4FA6A337" w14:textId="77777777" w:rsidR="00EB1FE8" w:rsidRDefault="00B02D7C" w:rsidP="00BA3598">
      <w:pPr>
        <w:rPr>
          <w:rFonts w:ascii="Arial" w:eastAsiaTheme="minorHAnsi" w:hAnsi="Arial" w:cs="Arial"/>
          <w:b/>
          <w:bCs/>
          <w:i/>
          <w:iCs/>
          <w:color w:val="FC4421"/>
          <w:kern w:val="2"/>
          <w14:ligatures w14:val="standardContextual"/>
        </w:rPr>
      </w:pPr>
      <w:r w:rsidRPr="00707516">
        <w:rPr>
          <w:rFonts w:ascii="Arial" w:eastAsiaTheme="minorHAnsi" w:hAnsi="Arial" w:cs="Arial"/>
          <w:b/>
          <w:bCs/>
          <w:i/>
          <w:iCs/>
          <w:color w:val="FC4421"/>
          <w:kern w:val="2"/>
          <w14:ligatures w14:val="standardContextual"/>
        </w:rPr>
        <w:t>Suggested pre-placement preparation</w:t>
      </w:r>
    </w:p>
    <w:p w14:paraId="2AACF3C2" w14:textId="77777777" w:rsidR="00E6755A" w:rsidRPr="00E6755A" w:rsidRDefault="00E6755A" w:rsidP="00BA3598">
      <w:pPr>
        <w:rPr>
          <w:rFonts w:ascii="Arial" w:eastAsiaTheme="minorHAnsi" w:hAnsi="Arial" w:cs="Arial"/>
          <w:i/>
          <w:iCs/>
          <w:color w:val="FC4421"/>
          <w:kern w:val="2"/>
          <w14:ligatures w14:val="standardContextual"/>
        </w:rPr>
      </w:pPr>
    </w:p>
    <w:p w14:paraId="29AFD495" w14:textId="77777777" w:rsidR="00E6755A" w:rsidRPr="00E6755A" w:rsidRDefault="00E6755A" w:rsidP="00E6755A">
      <w:pPr>
        <w:numPr>
          <w:ilvl w:val="0"/>
          <w:numId w:val="73"/>
        </w:numPr>
        <w:rPr>
          <w:rFonts w:ascii="Arial" w:hAnsi="Arial" w:cs="Arial"/>
        </w:rPr>
      </w:pPr>
      <w:r w:rsidRPr="00E6755A">
        <w:rPr>
          <w:rFonts w:ascii="Arial" w:hAnsi="Arial" w:cs="Arial"/>
        </w:rPr>
        <w:t>H&amp;S and RAMS refresher: Review safe working, risk assessments and behaviour in engineering environments</w:t>
      </w:r>
    </w:p>
    <w:p w14:paraId="597B3244" w14:textId="77777777" w:rsidR="00E6755A" w:rsidRPr="00E6755A" w:rsidRDefault="00E6755A" w:rsidP="00E6755A">
      <w:pPr>
        <w:numPr>
          <w:ilvl w:val="0"/>
          <w:numId w:val="73"/>
        </w:numPr>
        <w:rPr>
          <w:rFonts w:ascii="Arial" w:hAnsi="Arial" w:cs="Arial"/>
        </w:rPr>
      </w:pPr>
      <w:r w:rsidRPr="00E6755A">
        <w:rPr>
          <w:rFonts w:ascii="Arial" w:hAnsi="Arial" w:cs="Arial"/>
        </w:rPr>
        <w:t>Maintenance types and strategies: Recap planned, reactive and predictive maintenance approaches</w:t>
      </w:r>
    </w:p>
    <w:p w14:paraId="6644483F" w14:textId="77777777" w:rsidR="00E6755A" w:rsidRPr="00E6755A" w:rsidRDefault="00E6755A" w:rsidP="00E6755A">
      <w:pPr>
        <w:numPr>
          <w:ilvl w:val="0"/>
          <w:numId w:val="73"/>
        </w:numPr>
        <w:rPr>
          <w:rFonts w:ascii="Arial" w:hAnsi="Arial" w:cs="Arial"/>
        </w:rPr>
      </w:pPr>
      <w:r w:rsidRPr="00E6755A">
        <w:rPr>
          <w:rFonts w:ascii="Arial" w:hAnsi="Arial" w:cs="Arial"/>
        </w:rPr>
        <w:t>Mechanical components primer: Quick-fire recap on systems, bearings, lubricants, drive mechanisms</w:t>
      </w:r>
    </w:p>
    <w:p w14:paraId="64948827" w14:textId="77777777" w:rsidR="00E6755A" w:rsidRPr="00E6755A" w:rsidRDefault="00E6755A" w:rsidP="00E6755A">
      <w:pPr>
        <w:numPr>
          <w:ilvl w:val="0"/>
          <w:numId w:val="73"/>
        </w:numPr>
        <w:rPr>
          <w:rFonts w:ascii="Arial" w:hAnsi="Arial" w:cs="Arial"/>
        </w:rPr>
      </w:pPr>
      <w:r w:rsidRPr="00E6755A">
        <w:rPr>
          <w:rFonts w:ascii="Arial" w:hAnsi="Arial" w:cs="Arial"/>
        </w:rPr>
        <w:t>Reading engineering drawings: Practice interpreting mechanical system diagrams and OEM manuals</w:t>
      </w:r>
    </w:p>
    <w:p w14:paraId="31383642" w14:textId="77777777" w:rsidR="00E6755A" w:rsidRPr="00E6755A" w:rsidRDefault="00E6755A" w:rsidP="00E6755A">
      <w:pPr>
        <w:numPr>
          <w:ilvl w:val="0"/>
          <w:numId w:val="73"/>
        </w:numPr>
        <w:rPr>
          <w:rFonts w:ascii="Arial" w:hAnsi="Arial" w:cs="Arial"/>
        </w:rPr>
      </w:pPr>
      <w:r w:rsidRPr="00E6755A">
        <w:rPr>
          <w:rFonts w:ascii="Arial" w:hAnsi="Arial" w:cs="Arial"/>
        </w:rPr>
        <w:t>Introduction to SOP writing: Provide structure examples and templates</w:t>
      </w:r>
    </w:p>
    <w:p w14:paraId="54863FA4" w14:textId="77777777" w:rsidR="00E6755A" w:rsidRPr="00E6755A" w:rsidRDefault="00E6755A" w:rsidP="00E6755A">
      <w:pPr>
        <w:numPr>
          <w:ilvl w:val="0"/>
          <w:numId w:val="73"/>
        </w:numPr>
        <w:rPr>
          <w:rFonts w:ascii="Arial" w:hAnsi="Arial" w:cs="Arial"/>
        </w:rPr>
      </w:pPr>
      <w:r w:rsidRPr="00E6755A">
        <w:rPr>
          <w:rFonts w:ascii="Arial" w:hAnsi="Arial" w:cs="Arial"/>
        </w:rPr>
        <w:t>Team roles and communication: Clarify expectations for group collaboration and presentation</w:t>
      </w:r>
    </w:p>
    <w:p w14:paraId="3D44633A" w14:textId="77777777" w:rsidR="00E6755A" w:rsidRDefault="00E6755A" w:rsidP="00E6755A">
      <w:pPr>
        <w:numPr>
          <w:ilvl w:val="0"/>
          <w:numId w:val="73"/>
        </w:numPr>
        <w:rPr>
          <w:rFonts w:ascii="Arial" w:hAnsi="Arial" w:cs="Arial"/>
        </w:rPr>
      </w:pPr>
      <w:r w:rsidRPr="00E6755A">
        <w:rPr>
          <w:rFonts w:ascii="Arial" w:hAnsi="Arial" w:cs="Arial"/>
        </w:rPr>
        <w:t>Project expectations: Ensure students understand this is a problem-solving, real-world client brief</w:t>
      </w:r>
    </w:p>
    <w:p w14:paraId="4725F42C" w14:textId="77777777" w:rsidR="00E6755A" w:rsidRPr="00E6755A" w:rsidRDefault="00E6755A" w:rsidP="00E6755A">
      <w:pPr>
        <w:numPr>
          <w:ilvl w:val="0"/>
          <w:numId w:val="73"/>
        </w:numPr>
        <w:rPr>
          <w:rFonts w:ascii="Arial" w:hAnsi="Arial" w:cs="Arial"/>
        </w:rPr>
      </w:pPr>
      <w:r w:rsidRPr="00E6755A">
        <w:rPr>
          <w:rFonts w:ascii="Arial" w:hAnsi="Arial" w:cs="Arial"/>
        </w:rPr>
        <w:t>Ensure health and safety preparation before site visit</w:t>
      </w:r>
    </w:p>
    <w:p w14:paraId="1CFF83BE" w14:textId="77777777" w:rsidR="00E6755A" w:rsidRPr="00E6755A" w:rsidRDefault="00E6755A" w:rsidP="00E6755A">
      <w:pPr>
        <w:ind w:left="360"/>
        <w:rPr>
          <w:rFonts w:ascii="Arial" w:hAnsi="Arial" w:cs="Arial"/>
        </w:rPr>
      </w:pPr>
    </w:p>
    <w:p w14:paraId="3AF14877" w14:textId="77777777" w:rsidR="00576897" w:rsidRPr="003A7D3E" w:rsidRDefault="00576897" w:rsidP="00BA3598">
      <w:pPr>
        <w:rPr>
          <w:rFonts w:ascii="Arial" w:eastAsiaTheme="minorHAnsi" w:hAnsi="Arial" w:cs="Arial"/>
          <w:i/>
          <w:iCs/>
          <w:color w:val="FC4421"/>
          <w:kern w:val="2"/>
          <w14:ligatures w14:val="standardContextual"/>
        </w:rPr>
      </w:pPr>
    </w:p>
    <w:p w14:paraId="4155757C" w14:textId="2AB34881" w:rsidR="00EB1FE8" w:rsidRPr="00707516" w:rsidRDefault="00B02D7C" w:rsidP="00BA3598">
      <w:pPr>
        <w:rPr>
          <w:rFonts w:ascii="Arial" w:eastAsiaTheme="minorHAnsi" w:hAnsi="Arial" w:cs="Arial"/>
          <w:b/>
          <w:bCs/>
          <w:i/>
          <w:iCs/>
          <w:color w:val="FC4421"/>
          <w:kern w:val="2"/>
          <w14:ligatures w14:val="standardContextual"/>
        </w:rPr>
      </w:pPr>
      <w:r w:rsidRPr="00707516">
        <w:rPr>
          <w:rFonts w:ascii="Arial" w:eastAsiaTheme="minorHAnsi" w:hAnsi="Arial" w:cs="Arial"/>
          <w:b/>
          <w:bCs/>
          <w:i/>
          <w:iCs/>
          <w:color w:val="FC4421"/>
          <w:kern w:val="2"/>
          <w14:ligatures w14:val="standardContextual"/>
        </w:rPr>
        <w:t>Evidence for student portfolio</w:t>
      </w:r>
    </w:p>
    <w:p w14:paraId="14B377DF" w14:textId="77777777" w:rsidR="00D30D1D" w:rsidRPr="00707516" w:rsidRDefault="00D30D1D" w:rsidP="00BA3598">
      <w:pPr>
        <w:rPr>
          <w:rFonts w:ascii="Arial" w:hAnsi="Arial" w:cs="Arial"/>
        </w:rPr>
      </w:pPr>
    </w:p>
    <w:p w14:paraId="78BA81EA" w14:textId="42667638" w:rsidR="00576897" w:rsidRPr="00576897" w:rsidRDefault="00576897" w:rsidP="00576897">
      <w:pPr>
        <w:rPr>
          <w:rFonts w:ascii="Arial" w:hAnsi="Arial" w:cs="Arial"/>
        </w:rPr>
      </w:pPr>
      <w:r w:rsidRPr="00576897">
        <w:rPr>
          <w:rFonts w:ascii="Arial" w:hAnsi="Arial" w:cs="Arial"/>
        </w:rPr>
        <w:t xml:space="preserve">Students should </w:t>
      </w:r>
      <w:r w:rsidR="00E6755A">
        <w:rPr>
          <w:rFonts w:ascii="Arial" w:hAnsi="Arial" w:cs="Arial"/>
        </w:rPr>
        <w:t>make available</w:t>
      </w:r>
      <w:r w:rsidRPr="00576897">
        <w:rPr>
          <w:rFonts w:ascii="Arial" w:hAnsi="Arial" w:cs="Arial"/>
        </w:rPr>
        <w:t>:</w:t>
      </w:r>
    </w:p>
    <w:p w14:paraId="0B53FC3A" w14:textId="77777777" w:rsidR="00E6755A" w:rsidRPr="00E6755A" w:rsidRDefault="00E6755A" w:rsidP="00E6755A">
      <w:pPr>
        <w:numPr>
          <w:ilvl w:val="0"/>
          <w:numId w:val="65"/>
        </w:numPr>
        <w:rPr>
          <w:rFonts w:ascii="Arial" w:hAnsi="Arial" w:cs="Arial"/>
        </w:rPr>
      </w:pPr>
      <w:r w:rsidRPr="00E6755A">
        <w:rPr>
          <w:rFonts w:ascii="Arial" w:hAnsi="Arial" w:cs="Arial"/>
        </w:rPr>
        <w:t>Written maintenance improvement plan or checklist</w:t>
      </w:r>
    </w:p>
    <w:p w14:paraId="2FFFF498" w14:textId="77777777" w:rsidR="00E6755A" w:rsidRPr="00E6755A" w:rsidRDefault="00E6755A" w:rsidP="00E6755A">
      <w:pPr>
        <w:numPr>
          <w:ilvl w:val="0"/>
          <w:numId w:val="65"/>
        </w:numPr>
        <w:rPr>
          <w:rFonts w:ascii="Arial" w:hAnsi="Arial" w:cs="Arial"/>
        </w:rPr>
      </w:pPr>
      <w:r w:rsidRPr="00E6755A">
        <w:rPr>
          <w:rFonts w:ascii="Arial" w:hAnsi="Arial" w:cs="Arial"/>
        </w:rPr>
        <w:t>Annotated diagram or labelled machine drawing</w:t>
      </w:r>
    </w:p>
    <w:p w14:paraId="0957358D" w14:textId="77777777" w:rsidR="00E6755A" w:rsidRPr="00E6755A" w:rsidRDefault="00E6755A" w:rsidP="00E6755A">
      <w:pPr>
        <w:numPr>
          <w:ilvl w:val="0"/>
          <w:numId w:val="65"/>
        </w:numPr>
        <w:rPr>
          <w:rFonts w:ascii="Arial" w:hAnsi="Arial" w:cs="Arial"/>
        </w:rPr>
      </w:pPr>
      <w:r w:rsidRPr="00E6755A">
        <w:rPr>
          <w:rFonts w:ascii="Arial" w:hAnsi="Arial" w:cs="Arial"/>
        </w:rPr>
        <w:t>Final group presentation to employer</w:t>
      </w:r>
    </w:p>
    <w:p w14:paraId="71AE1CE4" w14:textId="77777777" w:rsidR="00E6755A" w:rsidRPr="00E6755A" w:rsidRDefault="00E6755A" w:rsidP="00E6755A">
      <w:pPr>
        <w:numPr>
          <w:ilvl w:val="0"/>
          <w:numId w:val="65"/>
        </w:numPr>
        <w:rPr>
          <w:rFonts w:ascii="Arial" w:hAnsi="Arial" w:cs="Arial"/>
        </w:rPr>
      </w:pPr>
      <w:r w:rsidRPr="00E6755A">
        <w:rPr>
          <w:rFonts w:ascii="Arial" w:hAnsi="Arial" w:cs="Arial"/>
        </w:rPr>
        <w:t>Employer feedback form or debrief discussion</w:t>
      </w:r>
    </w:p>
    <w:p w14:paraId="3F973949" w14:textId="77777777" w:rsidR="00E6755A" w:rsidRPr="00E6755A" w:rsidRDefault="00E6755A" w:rsidP="00E6755A">
      <w:pPr>
        <w:numPr>
          <w:ilvl w:val="0"/>
          <w:numId w:val="65"/>
        </w:numPr>
        <w:rPr>
          <w:rFonts w:ascii="Arial" w:hAnsi="Arial" w:cs="Arial"/>
        </w:rPr>
      </w:pPr>
      <w:r w:rsidRPr="00E6755A">
        <w:rPr>
          <w:rFonts w:ascii="Arial" w:hAnsi="Arial" w:cs="Arial"/>
        </w:rPr>
        <w:t>Student reflection log</w:t>
      </w:r>
    </w:p>
    <w:p w14:paraId="0688FAE7" w14:textId="3E98E9F4" w:rsidR="00EB1FE8" w:rsidRPr="003A7D3E" w:rsidRDefault="00EB1FE8" w:rsidP="00E6755A">
      <w:pPr>
        <w:ind w:left="360"/>
        <w:rPr>
          <w:rFonts w:ascii="Arial" w:hAnsi="Arial" w:cs="Arial"/>
        </w:rPr>
      </w:pPr>
    </w:p>
    <w:sectPr w:rsidR="00EB1FE8" w:rsidRPr="003A7D3E" w:rsidSect="000B4952">
      <w:headerReference w:type="even" r:id="rId11"/>
      <w:headerReference w:type="default" r:id="rId12"/>
      <w:headerReference w:type="first" r:id="rId13"/>
      <w:pgSz w:w="12240" w:h="15840"/>
      <w:pgMar w:top="182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2116" w14:textId="77777777" w:rsidR="00675267" w:rsidRDefault="00675267" w:rsidP="00ED49B7">
      <w:r>
        <w:separator/>
      </w:r>
    </w:p>
  </w:endnote>
  <w:endnote w:type="continuationSeparator" w:id="0">
    <w:p w14:paraId="401DE759" w14:textId="77777777" w:rsidR="00675267" w:rsidRDefault="00675267" w:rsidP="00ED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C3F9" w14:textId="77777777" w:rsidR="00675267" w:rsidRDefault="00675267" w:rsidP="00ED49B7">
      <w:r>
        <w:separator/>
      </w:r>
    </w:p>
  </w:footnote>
  <w:footnote w:type="continuationSeparator" w:id="0">
    <w:p w14:paraId="4D36DBEB" w14:textId="77777777" w:rsidR="00675267" w:rsidRDefault="00675267" w:rsidP="00ED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F1D0" w14:textId="52F4B04C" w:rsidR="00B02D7C" w:rsidRDefault="003859B4">
    <w:pPr>
      <w:pStyle w:val="Header"/>
    </w:pPr>
    <w:r>
      <w:rPr>
        <w:noProof/>
      </w:rPr>
    </w:r>
    <w:r w:rsidR="003859B4">
      <w:rPr>
        <w:noProof/>
      </w:rPr>
      <w:pict w14:anchorId="101C2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0" o:spid="_x0000_s1027" type="#_x0000_t136" alt="" style="position:absolute;margin-left:0;margin-top:0;width:529.7pt;height:180.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BD7E" w14:textId="0AB30D3E" w:rsidR="00ED49B7" w:rsidRDefault="003859B4">
    <w:pPr>
      <w:pStyle w:val="Header"/>
    </w:pPr>
    <w:r>
      <w:rPr>
        <w:noProof/>
      </w:rPr>
    </w:r>
    <w:r w:rsidR="003859B4">
      <w:rPr>
        <w:noProof/>
      </w:rPr>
      <w:pict w14:anchorId="120F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1" o:spid="_x0000_s1026" type="#_x0000_t136" alt="" style="position:absolute;margin-left:0;margin-top:0;width:529.7pt;height:180.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r w:rsidR="00ED49B7">
      <w:rPr>
        <w:noProof/>
      </w:rPr>
      <w:drawing>
        <wp:inline distT="0" distB="0" distL="0" distR="0" wp14:anchorId="0A0A4A57" wp14:editId="47D2A11B">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6DC" w14:textId="037E0FBE" w:rsidR="00B02D7C" w:rsidRDefault="003859B4">
    <w:pPr>
      <w:pStyle w:val="Header"/>
    </w:pPr>
    <w:r>
      <w:rPr>
        <w:noProof/>
      </w:rPr>
    </w:r>
    <w:r w:rsidR="003859B4">
      <w:rPr>
        <w:noProof/>
      </w:rPr>
      <w:pict w14:anchorId="162EA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39" o:spid="_x0000_s1025" type="#_x0000_t136" alt="" style="position:absolute;margin-left:0;margin-top:0;width:529.7pt;height:180.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63DD6"/>
    <w:multiLevelType w:val="hybridMultilevel"/>
    <w:tmpl w:val="FC642BB4"/>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3F3136"/>
    <w:multiLevelType w:val="hybridMultilevel"/>
    <w:tmpl w:val="2EFAA5C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210BDF"/>
    <w:multiLevelType w:val="hybridMultilevel"/>
    <w:tmpl w:val="5D6C91C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BE0DD5"/>
    <w:multiLevelType w:val="multilevel"/>
    <w:tmpl w:val="8850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13571C"/>
    <w:multiLevelType w:val="hybridMultilevel"/>
    <w:tmpl w:val="0F92946A"/>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280809"/>
    <w:multiLevelType w:val="multilevel"/>
    <w:tmpl w:val="00D2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AC5160"/>
    <w:multiLevelType w:val="multilevel"/>
    <w:tmpl w:val="534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FA65DE"/>
    <w:multiLevelType w:val="hybridMultilevel"/>
    <w:tmpl w:val="6414AFD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041F8E"/>
    <w:multiLevelType w:val="hybridMultilevel"/>
    <w:tmpl w:val="7E38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B9481C"/>
    <w:multiLevelType w:val="multilevel"/>
    <w:tmpl w:val="61E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6163FA"/>
    <w:multiLevelType w:val="multilevel"/>
    <w:tmpl w:val="673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D6370E"/>
    <w:multiLevelType w:val="hybridMultilevel"/>
    <w:tmpl w:val="529A4EEE"/>
    <w:lvl w:ilvl="0" w:tplc="F912E9CE">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CFC2464"/>
    <w:multiLevelType w:val="hybridMultilevel"/>
    <w:tmpl w:val="B446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D23630"/>
    <w:multiLevelType w:val="multilevel"/>
    <w:tmpl w:val="41D8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DE3C1A"/>
    <w:multiLevelType w:val="multilevel"/>
    <w:tmpl w:val="E51E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D45D73"/>
    <w:multiLevelType w:val="multilevel"/>
    <w:tmpl w:val="A29A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A209AD"/>
    <w:multiLevelType w:val="multilevel"/>
    <w:tmpl w:val="B2B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66470"/>
    <w:multiLevelType w:val="multilevel"/>
    <w:tmpl w:val="ECAC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E0740B"/>
    <w:multiLevelType w:val="multilevel"/>
    <w:tmpl w:val="1EC8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5C0068"/>
    <w:multiLevelType w:val="multilevel"/>
    <w:tmpl w:val="7284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EC6187"/>
    <w:multiLevelType w:val="hybridMultilevel"/>
    <w:tmpl w:val="A33A644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095A1A"/>
    <w:multiLevelType w:val="multilevel"/>
    <w:tmpl w:val="BEA8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7C0737"/>
    <w:multiLevelType w:val="multilevel"/>
    <w:tmpl w:val="0CF2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9B064A"/>
    <w:multiLevelType w:val="hybridMultilevel"/>
    <w:tmpl w:val="D944B53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342012"/>
    <w:multiLevelType w:val="multilevel"/>
    <w:tmpl w:val="301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500396"/>
    <w:multiLevelType w:val="hybridMultilevel"/>
    <w:tmpl w:val="9B242638"/>
    <w:lvl w:ilvl="0" w:tplc="F912E9C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F2C2D7C"/>
    <w:multiLevelType w:val="hybridMultilevel"/>
    <w:tmpl w:val="7076B8D2"/>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7D6E9A"/>
    <w:multiLevelType w:val="multilevel"/>
    <w:tmpl w:val="A6B8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092F98"/>
    <w:multiLevelType w:val="multilevel"/>
    <w:tmpl w:val="341E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4B0202"/>
    <w:multiLevelType w:val="multilevel"/>
    <w:tmpl w:val="6D3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B76AD7"/>
    <w:multiLevelType w:val="multilevel"/>
    <w:tmpl w:val="2A64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627769"/>
    <w:multiLevelType w:val="multilevel"/>
    <w:tmpl w:val="8390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A869FD"/>
    <w:multiLevelType w:val="multilevel"/>
    <w:tmpl w:val="D0D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253D07"/>
    <w:multiLevelType w:val="multilevel"/>
    <w:tmpl w:val="0A8A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6303CE"/>
    <w:multiLevelType w:val="multilevel"/>
    <w:tmpl w:val="69C0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3E36A1"/>
    <w:multiLevelType w:val="multilevel"/>
    <w:tmpl w:val="1022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4A4F4F"/>
    <w:multiLevelType w:val="multilevel"/>
    <w:tmpl w:val="B492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770420"/>
    <w:multiLevelType w:val="multilevel"/>
    <w:tmpl w:val="CC5C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900387"/>
    <w:multiLevelType w:val="multilevel"/>
    <w:tmpl w:val="1ECE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7A75AD"/>
    <w:multiLevelType w:val="multilevel"/>
    <w:tmpl w:val="9CD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4F42F0"/>
    <w:multiLevelType w:val="multilevel"/>
    <w:tmpl w:val="8612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7C0946"/>
    <w:multiLevelType w:val="multilevel"/>
    <w:tmpl w:val="EBE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A160C6"/>
    <w:multiLevelType w:val="multilevel"/>
    <w:tmpl w:val="A5C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665A43"/>
    <w:multiLevelType w:val="multilevel"/>
    <w:tmpl w:val="09B8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5D5B5B"/>
    <w:multiLevelType w:val="multilevel"/>
    <w:tmpl w:val="F2C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57358A"/>
    <w:multiLevelType w:val="hybridMultilevel"/>
    <w:tmpl w:val="722203AA"/>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242BBD"/>
    <w:multiLevelType w:val="multilevel"/>
    <w:tmpl w:val="3F4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A14B48"/>
    <w:multiLevelType w:val="multilevel"/>
    <w:tmpl w:val="866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1D6CD3"/>
    <w:multiLevelType w:val="multilevel"/>
    <w:tmpl w:val="501A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AC57F6"/>
    <w:multiLevelType w:val="multilevel"/>
    <w:tmpl w:val="853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3018E0"/>
    <w:multiLevelType w:val="hybridMultilevel"/>
    <w:tmpl w:val="179C3550"/>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654CE7"/>
    <w:multiLevelType w:val="multilevel"/>
    <w:tmpl w:val="DE5E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BF495E"/>
    <w:multiLevelType w:val="hybridMultilevel"/>
    <w:tmpl w:val="E3EA1B16"/>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FD3486B"/>
    <w:multiLevelType w:val="multilevel"/>
    <w:tmpl w:val="07D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73614B"/>
    <w:multiLevelType w:val="multilevel"/>
    <w:tmpl w:val="8190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047662"/>
    <w:multiLevelType w:val="hybridMultilevel"/>
    <w:tmpl w:val="A118BFCE"/>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2E4395"/>
    <w:multiLevelType w:val="hybridMultilevel"/>
    <w:tmpl w:val="E79E32EC"/>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1E683F"/>
    <w:multiLevelType w:val="multilevel"/>
    <w:tmpl w:val="EBCA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3557E9"/>
    <w:multiLevelType w:val="hybridMultilevel"/>
    <w:tmpl w:val="3C62D5DE"/>
    <w:lvl w:ilvl="0" w:tplc="F912E9CE">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8714DC"/>
    <w:multiLevelType w:val="multilevel"/>
    <w:tmpl w:val="EB1A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582A2D"/>
    <w:multiLevelType w:val="multilevel"/>
    <w:tmpl w:val="7F90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450D69"/>
    <w:multiLevelType w:val="multilevel"/>
    <w:tmpl w:val="3C54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9566A3"/>
    <w:multiLevelType w:val="hybridMultilevel"/>
    <w:tmpl w:val="7902A340"/>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3451BC"/>
    <w:multiLevelType w:val="hybridMultilevel"/>
    <w:tmpl w:val="A4B8B092"/>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F9300BE"/>
    <w:multiLevelType w:val="multilevel"/>
    <w:tmpl w:val="41F6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75812">
    <w:abstractNumId w:val="8"/>
  </w:num>
  <w:num w:numId="2" w16cid:durableId="360401062">
    <w:abstractNumId w:val="6"/>
  </w:num>
  <w:num w:numId="3" w16cid:durableId="132328850">
    <w:abstractNumId w:val="5"/>
  </w:num>
  <w:num w:numId="4" w16cid:durableId="522935026">
    <w:abstractNumId w:val="4"/>
  </w:num>
  <w:num w:numId="5" w16cid:durableId="926117008">
    <w:abstractNumId w:val="7"/>
  </w:num>
  <w:num w:numId="6" w16cid:durableId="934897804">
    <w:abstractNumId w:val="3"/>
  </w:num>
  <w:num w:numId="7" w16cid:durableId="1257251423">
    <w:abstractNumId w:val="2"/>
  </w:num>
  <w:num w:numId="8" w16cid:durableId="1410809205">
    <w:abstractNumId w:val="1"/>
  </w:num>
  <w:num w:numId="9" w16cid:durableId="1097361130">
    <w:abstractNumId w:val="0"/>
  </w:num>
  <w:num w:numId="10" w16cid:durableId="45766438">
    <w:abstractNumId w:val="17"/>
  </w:num>
  <w:num w:numId="11" w16cid:durableId="1946571017">
    <w:abstractNumId w:val="67"/>
  </w:num>
  <w:num w:numId="12" w16cid:durableId="921179076">
    <w:abstractNumId w:val="61"/>
  </w:num>
  <w:num w:numId="13" w16cid:durableId="852843465">
    <w:abstractNumId w:val="13"/>
  </w:num>
  <w:num w:numId="14" w16cid:durableId="376126141">
    <w:abstractNumId w:val="29"/>
  </w:num>
  <w:num w:numId="15" w16cid:durableId="1093091372">
    <w:abstractNumId w:val="11"/>
  </w:num>
  <w:num w:numId="16" w16cid:durableId="1864785138">
    <w:abstractNumId w:val="10"/>
  </w:num>
  <w:num w:numId="17" w16cid:durableId="1409768001">
    <w:abstractNumId w:val="35"/>
  </w:num>
  <w:num w:numId="18" w16cid:durableId="1942293221">
    <w:abstractNumId w:val="32"/>
  </w:num>
  <w:num w:numId="19" w16cid:durableId="1446924032">
    <w:abstractNumId w:val="71"/>
  </w:num>
  <w:num w:numId="20" w16cid:durableId="1028719134">
    <w:abstractNumId w:val="54"/>
  </w:num>
  <w:num w:numId="21" w16cid:durableId="101195844">
    <w:abstractNumId w:val="16"/>
  </w:num>
  <w:num w:numId="22" w16cid:durableId="1214544540">
    <w:abstractNumId w:val="73"/>
  </w:num>
  <w:num w:numId="23" w16cid:durableId="1202942241">
    <w:abstractNumId w:val="45"/>
  </w:num>
  <w:num w:numId="24" w16cid:durableId="1329870890">
    <w:abstractNumId w:val="60"/>
  </w:num>
  <w:num w:numId="25" w16cid:durableId="1830751830">
    <w:abstractNumId w:val="62"/>
  </w:num>
  <w:num w:numId="26" w16cid:durableId="572010150">
    <w:abstractNumId w:val="63"/>
  </w:num>
  <w:num w:numId="27" w16cid:durableId="1486163586">
    <w:abstractNumId w:val="34"/>
  </w:num>
  <w:num w:numId="28" w16cid:durableId="499003497">
    <w:abstractNumId w:val="65"/>
  </w:num>
  <w:num w:numId="29" w16cid:durableId="764961237">
    <w:abstractNumId w:val="72"/>
  </w:num>
  <w:num w:numId="30" w16cid:durableId="1328706296">
    <w:abstractNumId w:val="59"/>
  </w:num>
  <w:num w:numId="31" w16cid:durableId="1840609377">
    <w:abstractNumId w:val="64"/>
  </w:num>
  <w:num w:numId="32" w16cid:durableId="1540124786">
    <w:abstractNumId w:val="9"/>
  </w:num>
  <w:num w:numId="33" w16cid:durableId="90442802">
    <w:abstractNumId w:val="21"/>
  </w:num>
  <w:num w:numId="34" w16cid:durableId="1164861373">
    <w:abstractNumId w:val="20"/>
  </w:num>
  <w:num w:numId="35" w16cid:durableId="76904383">
    <w:abstractNumId w:val="48"/>
  </w:num>
  <w:num w:numId="36" w16cid:durableId="1263412760">
    <w:abstractNumId w:val="14"/>
  </w:num>
  <w:num w:numId="37" w16cid:durableId="146364854">
    <w:abstractNumId w:val="36"/>
  </w:num>
  <w:num w:numId="38" w16cid:durableId="1002395506">
    <w:abstractNumId w:val="39"/>
  </w:num>
  <w:num w:numId="39" w16cid:durableId="298463150">
    <w:abstractNumId w:val="31"/>
  </w:num>
  <w:num w:numId="40" w16cid:durableId="691145487">
    <w:abstractNumId w:val="23"/>
  </w:num>
  <w:num w:numId="41" w16cid:durableId="1558131152">
    <w:abstractNumId w:val="58"/>
  </w:num>
  <w:num w:numId="42" w16cid:durableId="806894295">
    <w:abstractNumId w:val="27"/>
  </w:num>
  <w:num w:numId="43" w16cid:durableId="308825426">
    <w:abstractNumId w:val="52"/>
  </w:num>
  <w:num w:numId="44" w16cid:durableId="1233082288">
    <w:abstractNumId w:val="41"/>
  </w:num>
  <w:num w:numId="45" w16cid:durableId="1731033188">
    <w:abstractNumId w:val="25"/>
  </w:num>
  <w:num w:numId="46" w16cid:durableId="1396927630">
    <w:abstractNumId w:val="50"/>
  </w:num>
  <w:num w:numId="47" w16cid:durableId="1874659228">
    <w:abstractNumId w:val="18"/>
  </w:num>
  <w:num w:numId="48" w16cid:durableId="140385755">
    <w:abstractNumId w:val="44"/>
  </w:num>
  <w:num w:numId="49" w16cid:durableId="1656756484">
    <w:abstractNumId w:val="66"/>
  </w:num>
  <w:num w:numId="50" w16cid:durableId="884832819">
    <w:abstractNumId w:val="12"/>
  </w:num>
  <w:num w:numId="51" w16cid:durableId="327560311">
    <w:abstractNumId w:val="53"/>
  </w:num>
  <w:num w:numId="52" w16cid:durableId="399906484">
    <w:abstractNumId w:val="42"/>
  </w:num>
  <w:num w:numId="53" w16cid:durableId="1684895412">
    <w:abstractNumId w:val="51"/>
  </w:num>
  <w:num w:numId="54" w16cid:durableId="996495841">
    <w:abstractNumId w:val="33"/>
  </w:num>
  <w:num w:numId="55" w16cid:durableId="1790279191">
    <w:abstractNumId w:val="24"/>
  </w:num>
  <w:num w:numId="56" w16cid:durableId="1938369667">
    <w:abstractNumId w:val="37"/>
  </w:num>
  <w:num w:numId="57" w16cid:durableId="126708535">
    <w:abstractNumId w:val="68"/>
  </w:num>
  <w:num w:numId="58" w16cid:durableId="324819321">
    <w:abstractNumId w:val="26"/>
  </w:num>
  <w:num w:numId="59" w16cid:durableId="1492986664">
    <w:abstractNumId w:val="28"/>
  </w:num>
  <w:num w:numId="60" w16cid:durableId="2048987199">
    <w:abstractNumId w:val="47"/>
  </w:num>
  <w:num w:numId="61" w16cid:durableId="178475089">
    <w:abstractNumId w:val="57"/>
  </w:num>
  <w:num w:numId="62" w16cid:durableId="1338924539">
    <w:abstractNumId w:val="15"/>
  </w:num>
  <w:num w:numId="63" w16cid:durableId="687214064">
    <w:abstractNumId w:val="22"/>
  </w:num>
  <w:num w:numId="64" w16cid:durableId="1373268276">
    <w:abstractNumId w:val="69"/>
  </w:num>
  <w:num w:numId="65" w16cid:durableId="2089688702">
    <w:abstractNumId w:val="56"/>
  </w:num>
  <w:num w:numId="66" w16cid:durableId="147787249">
    <w:abstractNumId w:val="43"/>
  </w:num>
  <w:num w:numId="67" w16cid:durableId="177083101">
    <w:abstractNumId w:val="38"/>
  </w:num>
  <w:num w:numId="68" w16cid:durableId="1672677878">
    <w:abstractNumId w:val="30"/>
  </w:num>
  <w:num w:numId="69" w16cid:durableId="1652169856">
    <w:abstractNumId w:val="55"/>
  </w:num>
  <w:num w:numId="70" w16cid:durableId="1334380673">
    <w:abstractNumId w:val="19"/>
  </w:num>
  <w:num w:numId="71" w16cid:durableId="585458275">
    <w:abstractNumId w:val="49"/>
  </w:num>
  <w:num w:numId="72" w16cid:durableId="1792940210">
    <w:abstractNumId w:val="40"/>
  </w:num>
  <w:num w:numId="73" w16cid:durableId="1972049788">
    <w:abstractNumId w:val="46"/>
  </w:num>
  <w:num w:numId="74" w16cid:durableId="792141620">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AB8"/>
    <w:rsid w:val="0002106E"/>
    <w:rsid w:val="00022D97"/>
    <w:rsid w:val="00025AF8"/>
    <w:rsid w:val="00034616"/>
    <w:rsid w:val="0004132A"/>
    <w:rsid w:val="00045149"/>
    <w:rsid w:val="0006063C"/>
    <w:rsid w:val="00066702"/>
    <w:rsid w:val="00093D85"/>
    <w:rsid w:val="000B4952"/>
    <w:rsid w:val="000B6A3E"/>
    <w:rsid w:val="000E7CCB"/>
    <w:rsid w:val="00102DEC"/>
    <w:rsid w:val="001342FA"/>
    <w:rsid w:val="0015074B"/>
    <w:rsid w:val="0019483F"/>
    <w:rsid w:val="001A5CEE"/>
    <w:rsid w:val="001E3A17"/>
    <w:rsid w:val="001F2F37"/>
    <w:rsid w:val="0022487D"/>
    <w:rsid w:val="002375E3"/>
    <w:rsid w:val="00254050"/>
    <w:rsid w:val="00256FD3"/>
    <w:rsid w:val="0026278B"/>
    <w:rsid w:val="0029639D"/>
    <w:rsid w:val="002D1C6E"/>
    <w:rsid w:val="002F3DC0"/>
    <w:rsid w:val="0030372D"/>
    <w:rsid w:val="00326F90"/>
    <w:rsid w:val="00334FB8"/>
    <w:rsid w:val="003416EC"/>
    <w:rsid w:val="00342656"/>
    <w:rsid w:val="00364D5D"/>
    <w:rsid w:val="00376195"/>
    <w:rsid w:val="003859B4"/>
    <w:rsid w:val="003A7D3E"/>
    <w:rsid w:val="003B1AC9"/>
    <w:rsid w:val="003C2B3A"/>
    <w:rsid w:val="003C6C22"/>
    <w:rsid w:val="003D6072"/>
    <w:rsid w:val="003E7791"/>
    <w:rsid w:val="00402099"/>
    <w:rsid w:val="00421C27"/>
    <w:rsid w:val="00422540"/>
    <w:rsid w:val="0042700E"/>
    <w:rsid w:val="004568A8"/>
    <w:rsid w:val="0046291A"/>
    <w:rsid w:val="004B1ED9"/>
    <w:rsid w:val="004C04A9"/>
    <w:rsid w:val="004E30A0"/>
    <w:rsid w:val="004F4B65"/>
    <w:rsid w:val="00501D08"/>
    <w:rsid w:val="00514C6A"/>
    <w:rsid w:val="00514C90"/>
    <w:rsid w:val="00521C5E"/>
    <w:rsid w:val="00576897"/>
    <w:rsid w:val="00590B8A"/>
    <w:rsid w:val="005C27AC"/>
    <w:rsid w:val="005C3302"/>
    <w:rsid w:val="006363B7"/>
    <w:rsid w:val="006363FE"/>
    <w:rsid w:val="00640B85"/>
    <w:rsid w:val="00642634"/>
    <w:rsid w:val="0067000D"/>
    <w:rsid w:val="00673513"/>
    <w:rsid w:val="00675267"/>
    <w:rsid w:val="006A47EF"/>
    <w:rsid w:val="006C2764"/>
    <w:rsid w:val="006F4402"/>
    <w:rsid w:val="00707516"/>
    <w:rsid w:val="00711AE7"/>
    <w:rsid w:val="00713F80"/>
    <w:rsid w:val="007463C3"/>
    <w:rsid w:val="007A3386"/>
    <w:rsid w:val="007B26AC"/>
    <w:rsid w:val="007D50BE"/>
    <w:rsid w:val="007E46CD"/>
    <w:rsid w:val="007E61F2"/>
    <w:rsid w:val="008053BD"/>
    <w:rsid w:val="008113A3"/>
    <w:rsid w:val="00824F8B"/>
    <w:rsid w:val="008A4832"/>
    <w:rsid w:val="008B4946"/>
    <w:rsid w:val="008B741A"/>
    <w:rsid w:val="008C3910"/>
    <w:rsid w:val="008D1177"/>
    <w:rsid w:val="008D33D0"/>
    <w:rsid w:val="008E384F"/>
    <w:rsid w:val="008F71FF"/>
    <w:rsid w:val="00907981"/>
    <w:rsid w:val="00914A11"/>
    <w:rsid w:val="0094018C"/>
    <w:rsid w:val="0095639A"/>
    <w:rsid w:val="0097174D"/>
    <w:rsid w:val="0097614B"/>
    <w:rsid w:val="009A307A"/>
    <w:rsid w:val="009C5B04"/>
    <w:rsid w:val="009C5EBF"/>
    <w:rsid w:val="009D3F9E"/>
    <w:rsid w:val="009E7F25"/>
    <w:rsid w:val="009F299A"/>
    <w:rsid w:val="00A070B5"/>
    <w:rsid w:val="00A32995"/>
    <w:rsid w:val="00A414D9"/>
    <w:rsid w:val="00AA118D"/>
    <w:rsid w:val="00AA1D8D"/>
    <w:rsid w:val="00AD75B0"/>
    <w:rsid w:val="00B02D7C"/>
    <w:rsid w:val="00B03449"/>
    <w:rsid w:val="00B05BE9"/>
    <w:rsid w:val="00B41194"/>
    <w:rsid w:val="00B47730"/>
    <w:rsid w:val="00B5675C"/>
    <w:rsid w:val="00B906D8"/>
    <w:rsid w:val="00B952A3"/>
    <w:rsid w:val="00BA3598"/>
    <w:rsid w:val="00BE57BB"/>
    <w:rsid w:val="00C1174B"/>
    <w:rsid w:val="00C55E27"/>
    <w:rsid w:val="00C87342"/>
    <w:rsid w:val="00CB0664"/>
    <w:rsid w:val="00D2703F"/>
    <w:rsid w:val="00D30D1D"/>
    <w:rsid w:val="00D35141"/>
    <w:rsid w:val="00D4697F"/>
    <w:rsid w:val="00D74171"/>
    <w:rsid w:val="00D812FF"/>
    <w:rsid w:val="00DB03E2"/>
    <w:rsid w:val="00DE0E24"/>
    <w:rsid w:val="00DE5027"/>
    <w:rsid w:val="00DE7B11"/>
    <w:rsid w:val="00E43BC1"/>
    <w:rsid w:val="00E55E3B"/>
    <w:rsid w:val="00E56205"/>
    <w:rsid w:val="00E6755A"/>
    <w:rsid w:val="00E76529"/>
    <w:rsid w:val="00EB1FE8"/>
    <w:rsid w:val="00ED49B7"/>
    <w:rsid w:val="00ED4D48"/>
    <w:rsid w:val="00F12D43"/>
    <w:rsid w:val="00F91E8A"/>
    <w:rsid w:val="00F958AF"/>
    <w:rsid w:val="00FC693F"/>
    <w:rsid w:val="00FD6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E50D7"/>
  <w14:defaultImageDpi w14:val="300"/>
  <w15:docId w15:val="{9E321D19-10CD-409F-8EC5-28FCC533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02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2">
    <w:name w:val="p2"/>
    <w:basedOn w:val="Normal"/>
    <w:rsid w:val="00045149"/>
    <w:pPr>
      <w:spacing w:before="100" w:beforeAutospacing="1" w:after="100" w:afterAutospacing="1"/>
    </w:pPr>
  </w:style>
  <w:style w:type="paragraph" w:customStyle="1" w:styleId="p3">
    <w:name w:val="p3"/>
    <w:basedOn w:val="Normal"/>
    <w:rsid w:val="00045149"/>
    <w:pPr>
      <w:spacing w:before="100" w:beforeAutospacing="1" w:after="100" w:afterAutospacing="1"/>
    </w:pPr>
  </w:style>
  <w:style w:type="paragraph" w:customStyle="1" w:styleId="p1">
    <w:name w:val="p1"/>
    <w:basedOn w:val="Normal"/>
    <w:rsid w:val="007463C3"/>
    <w:pPr>
      <w:spacing w:before="100" w:beforeAutospacing="1" w:after="100" w:afterAutospacing="1"/>
    </w:pPr>
  </w:style>
  <w:style w:type="character" w:customStyle="1" w:styleId="s1">
    <w:name w:val="s1"/>
    <w:basedOn w:val="DefaultParagraphFont"/>
    <w:rsid w:val="007463C3"/>
  </w:style>
  <w:style w:type="character" w:customStyle="1" w:styleId="apple-converted-space">
    <w:name w:val="apple-converted-space"/>
    <w:basedOn w:val="DefaultParagraphFont"/>
    <w:rsid w:val="0067000D"/>
  </w:style>
  <w:style w:type="paragraph" w:styleId="NormalWeb">
    <w:name w:val="Normal (Web)"/>
    <w:basedOn w:val="Normal"/>
    <w:uiPriority w:val="99"/>
    <w:semiHidden/>
    <w:unhideWhenUsed/>
    <w:rsid w:val="00E67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9547">
      <w:bodyDiv w:val="1"/>
      <w:marLeft w:val="0"/>
      <w:marRight w:val="0"/>
      <w:marTop w:val="0"/>
      <w:marBottom w:val="0"/>
      <w:divBdr>
        <w:top w:val="none" w:sz="0" w:space="0" w:color="auto"/>
        <w:left w:val="none" w:sz="0" w:space="0" w:color="auto"/>
        <w:bottom w:val="none" w:sz="0" w:space="0" w:color="auto"/>
        <w:right w:val="none" w:sz="0" w:space="0" w:color="auto"/>
      </w:divBdr>
    </w:div>
    <w:div w:id="336077303">
      <w:bodyDiv w:val="1"/>
      <w:marLeft w:val="0"/>
      <w:marRight w:val="0"/>
      <w:marTop w:val="0"/>
      <w:marBottom w:val="0"/>
      <w:divBdr>
        <w:top w:val="none" w:sz="0" w:space="0" w:color="auto"/>
        <w:left w:val="none" w:sz="0" w:space="0" w:color="auto"/>
        <w:bottom w:val="none" w:sz="0" w:space="0" w:color="auto"/>
        <w:right w:val="none" w:sz="0" w:space="0" w:color="auto"/>
      </w:divBdr>
    </w:div>
    <w:div w:id="722145808">
      <w:bodyDiv w:val="1"/>
      <w:marLeft w:val="0"/>
      <w:marRight w:val="0"/>
      <w:marTop w:val="0"/>
      <w:marBottom w:val="0"/>
      <w:divBdr>
        <w:top w:val="none" w:sz="0" w:space="0" w:color="auto"/>
        <w:left w:val="none" w:sz="0" w:space="0" w:color="auto"/>
        <w:bottom w:val="none" w:sz="0" w:space="0" w:color="auto"/>
        <w:right w:val="none" w:sz="0" w:space="0" w:color="auto"/>
      </w:divBdr>
    </w:div>
    <w:div w:id="962270766">
      <w:bodyDiv w:val="1"/>
      <w:marLeft w:val="0"/>
      <w:marRight w:val="0"/>
      <w:marTop w:val="0"/>
      <w:marBottom w:val="0"/>
      <w:divBdr>
        <w:top w:val="none" w:sz="0" w:space="0" w:color="auto"/>
        <w:left w:val="none" w:sz="0" w:space="0" w:color="auto"/>
        <w:bottom w:val="none" w:sz="0" w:space="0" w:color="auto"/>
        <w:right w:val="none" w:sz="0" w:space="0" w:color="auto"/>
      </w:divBdr>
    </w:div>
    <w:div w:id="1105199998">
      <w:bodyDiv w:val="1"/>
      <w:marLeft w:val="0"/>
      <w:marRight w:val="0"/>
      <w:marTop w:val="0"/>
      <w:marBottom w:val="0"/>
      <w:divBdr>
        <w:top w:val="none" w:sz="0" w:space="0" w:color="auto"/>
        <w:left w:val="none" w:sz="0" w:space="0" w:color="auto"/>
        <w:bottom w:val="none" w:sz="0" w:space="0" w:color="auto"/>
        <w:right w:val="none" w:sz="0" w:space="0" w:color="auto"/>
      </w:divBdr>
    </w:div>
    <w:div w:id="1474761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8258B-69C2-4F3E-B8E4-4F678AB608B2}">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6196ADB6-C596-4719-9A3F-0EBF20F6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AF682-81C6-491E-B325-12B580D12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Sutton</cp:lastModifiedBy>
  <cp:revision>7</cp:revision>
  <dcterms:created xsi:type="dcterms:W3CDTF">2025-09-22T15:47:00Z</dcterms:created>
  <dcterms:modified xsi:type="dcterms:W3CDTF">2025-09-24T13:42:00Z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5d93eb32-53bf-4774-805f-637cb45ccd14</vt:lpwstr>
  </property>
</Properties>
</file>