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6186"/>
      </w:tblGrid>
      <w:tr w:rsidR="00642FBF" w:rsidRPr="00642FBF" w14:paraId="2FD3B455" w14:textId="77777777" w:rsidTr="00642FB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D69E1" w14:textId="77777777" w:rsidR="00642FBF" w:rsidRPr="00642FBF" w:rsidRDefault="00642FBF" w:rsidP="00642FB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bookmarkStart w:id="0" w:name="_GoBack"/>
            <w:bookmarkEnd w:id="0"/>
            <w:r w:rsidRPr="00642FBF">
              <w:rPr>
                <w:rFonts w:cs="Arial"/>
                <w:b/>
                <w:bCs/>
                <w:color w:val="000000"/>
                <w:kern w:val="0"/>
                <w:szCs w:val="24"/>
                <w:lang w:eastAsia="en-GB"/>
                <w14:ligatures w14:val="none"/>
              </w:rPr>
              <w:t>Induction plan checklist (with examples)</w:t>
            </w:r>
          </w:p>
        </w:tc>
      </w:tr>
      <w:tr w:rsidR="00642FBF" w:rsidRPr="00642FBF" w14:paraId="34FE0669" w14:textId="77777777" w:rsidTr="00642FB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E151" w14:textId="77777777" w:rsidR="00642FBF" w:rsidRPr="00642FBF" w:rsidRDefault="00642FBF" w:rsidP="00642FB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color w:val="000000"/>
                <w:kern w:val="0"/>
                <w:szCs w:val="24"/>
                <w:lang w:eastAsia="en-GB"/>
                <w14:ligatures w14:val="none"/>
              </w:rPr>
              <w:t>Key questions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05C25B" w14:textId="77777777" w:rsidR="00642FBF" w:rsidRPr="00642FBF" w:rsidRDefault="00642FBF" w:rsidP="00642FB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color w:val="000000"/>
                <w:kern w:val="0"/>
                <w:szCs w:val="24"/>
                <w:lang w:eastAsia="en-GB"/>
                <w14:ligatures w14:val="none"/>
              </w:rPr>
              <w:t>Suggestions</w:t>
            </w:r>
          </w:p>
        </w:tc>
      </w:tr>
      <w:tr w:rsidR="00642FBF" w:rsidRPr="00642FBF" w14:paraId="448064AE" w14:textId="77777777" w:rsidTr="00642FB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AC76" w14:textId="77777777" w:rsidR="00642FBF" w:rsidRPr="00642FBF" w:rsidRDefault="00642FBF" w:rsidP="00642FB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color w:val="000000"/>
                <w:kern w:val="0"/>
                <w:szCs w:val="24"/>
                <w:lang w:eastAsia="en-GB"/>
                <w14:ligatures w14:val="none"/>
              </w:rPr>
              <w:t>What is the purpose of the induction programme?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0CD4D4" w14:textId="77777777" w:rsidR="00642FBF" w:rsidRPr="00642FBF" w:rsidRDefault="00642FBF" w:rsidP="00642FBF">
            <w:pPr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to set the scene for students</w:t>
            </w:r>
          </w:p>
          <w:p w14:paraId="3A4D9811" w14:textId="77777777" w:rsidR="00642FBF" w:rsidRPr="00642FBF" w:rsidRDefault="00642FBF" w:rsidP="00642FBF">
            <w:pPr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to help the student navigate the rules and expectations of the workplace, the various relationships, protocols, values, and the policies and 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procedures</w:t>
            </w:r>
            <w:proofErr w:type="gramEnd"/>
          </w:p>
          <w:p w14:paraId="4DCF8FDA" w14:textId="77777777" w:rsidR="00642FBF" w:rsidRPr="00642FBF" w:rsidRDefault="00642FBF" w:rsidP="00642FBF">
            <w:pPr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to mirror the employer’s usual induction process</w:t>
            </w:r>
          </w:p>
          <w:p w14:paraId="2ECE8992" w14:textId="77777777" w:rsidR="00642FBF" w:rsidRPr="00642FBF" w:rsidRDefault="00642FBF" w:rsidP="00642FB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642FBF" w:rsidRPr="00642FBF" w14:paraId="092B9524" w14:textId="77777777" w:rsidTr="00642FB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3B5C" w14:textId="77777777" w:rsidR="00642FBF" w:rsidRPr="00642FBF" w:rsidRDefault="00642FBF" w:rsidP="00642FB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color w:val="000000"/>
                <w:kern w:val="0"/>
                <w:szCs w:val="24"/>
                <w:lang w:eastAsia="en-GB"/>
                <w14:ligatures w14:val="none"/>
              </w:rPr>
              <w:t>When will it take place?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28EB39" w14:textId="77777777" w:rsidR="00642FBF" w:rsidRPr="00642FBF" w:rsidRDefault="00642FBF" w:rsidP="00642FBF">
            <w:pPr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the induction should take place before the student starts their placement – at the latest, on day one or week one of the 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placement</w:t>
            </w:r>
            <w:proofErr w:type="gramEnd"/>
          </w:p>
          <w:p w14:paraId="55D4C964" w14:textId="77777777" w:rsidR="00642FBF" w:rsidRPr="00642FBF" w:rsidRDefault="00642FBF" w:rsidP="00642FBF">
            <w:pPr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the provider may want to arrange a pre-induction meeting for the student so they can meet their placement supervisor and team – aspects of this can be done 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remotely</w:t>
            </w:r>
            <w:proofErr w:type="gramEnd"/>
          </w:p>
          <w:p w14:paraId="5F3ED984" w14:textId="77777777" w:rsidR="00642FBF" w:rsidRPr="00642FBF" w:rsidRDefault="00642FBF" w:rsidP="00642FB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642FBF" w:rsidRPr="00642FBF" w14:paraId="1897DC0D" w14:textId="77777777" w:rsidTr="00642FB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470A" w14:textId="77777777" w:rsidR="00642FBF" w:rsidRPr="00642FBF" w:rsidRDefault="00642FBF" w:rsidP="00642FB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color w:val="000000"/>
                <w:kern w:val="0"/>
                <w:szCs w:val="24"/>
                <w:lang w:eastAsia="en-GB"/>
                <w14:ligatures w14:val="none"/>
              </w:rPr>
              <w:t>Who plans it?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8336FB" w14:textId="77777777" w:rsidR="00642FBF" w:rsidRPr="00642FBF" w:rsidRDefault="00642FBF" w:rsidP="00642FBF">
            <w:pPr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the employer, for example, the placement supervisor</w:t>
            </w:r>
          </w:p>
          <w:p w14:paraId="1DE107B0" w14:textId="77777777" w:rsidR="00642FBF" w:rsidRPr="00642FBF" w:rsidRDefault="00642FBF" w:rsidP="00642FBF">
            <w:pPr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employers may have an HR team, learning and development team or site manager that can help plan the 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induction</w:t>
            </w:r>
            <w:proofErr w:type="gramEnd"/>
          </w:p>
          <w:p w14:paraId="5CF0AFDF" w14:textId="77777777" w:rsidR="00642FBF" w:rsidRPr="00642FBF" w:rsidRDefault="00642FBF" w:rsidP="00642FBF">
            <w:pPr>
              <w:widowControl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providers can make sure that a student’s relative inexperience and potential vulnerability are considered</w:t>
            </w:r>
          </w:p>
        </w:tc>
      </w:tr>
      <w:tr w:rsidR="00642FBF" w:rsidRPr="00642FBF" w14:paraId="0AFD8497" w14:textId="77777777" w:rsidTr="00642FB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90A1" w14:textId="77777777" w:rsidR="00642FBF" w:rsidRPr="00642FBF" w:rsidRDefault="00642FBF" w:rsidP="00642FB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color w:val="000000"/>
                <w:kern w:val="0"/>
                <w:szCs w:val="24"/>
                <w:lang w:eastAsia="en-GB"/>
                <w14:ligatures w14:val="none"/>
              </w:rPr>
              <w:t>What resources are there?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7622EB" w14:textId="77777777" w:rsidR="00642FBF" w:rsidRPr="00642FBF" w:rsidRDefault="00642FBF" w:rsidP="00642FBF">
            <w:pPr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induction plan checklist</w:t>
            </w:r>
          </w:p>
          <w:p w14:paraId="4B264E36" w14:textId="77777777" w:rsidR="00642FBF" w:rsidRPr="00642FBF" w:rsidRDefault="00642FBF" w:rsidP="00642FBF">
            <w:pPr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specific e-learning courses</w:t>
            </w:r>
          </w:p>
          <w:p w14:paraId="17935A57" w14:textId="77777777" w:rsidR="00642FBF" w:rsidRPr="00642FBF" w:rsidRDefault="00642FBF" w:rsidP="00642FB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color w:val="000000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642FBF" w:rsidRPr="00642FBF" w14:paraId="3CDBCDFE" w14:textId="77777777" w:rsidTr="00642FB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452F" w14:textId="77777777" w:rsidR="00642FBF" w:rsidRPr="00642FBF" w:rsidRDefault="00642FBF" w:rsidP="00642FB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color w:val="000000"/>
                <w:kern w:val="0"/>
                <w:szCs w:val="24"/>
                <w:lang w:eastAsia="en-GB"/>
                <w14:ligatures w14:val="none"/>
              </w:rPr>
              <w:t>What does it include and how?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6EFBFB" w14:textId="77777777" w:rsidR="00642FBF" w:rsidRPr="00642FBF" w:rsidRDefault="00642FBF" w:rsidP="00642FBF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a team 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meeting</w:t>
            </w:r>
            <w:proofErr w:type="gramEnd"/>
          </w:p>
          <w:p w14:paraId="48C5B934" w14:textId="77777777" w:rsidR="00642FBF" w:rsidRPr="00642FBF" w:rsidRDefault="00642FBF" w:rsidP="00642FBF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organising job shadowing to help the student get to know the 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team</w:t>
            </w:r>
            <w:proofErr w:type="gramEnd"/>
          </w:p>
          <w:p w14:paraId="645EE4D1" w14:textId="77777777" w:rsidR="00642FBF" w:rsidRPr="00642FBF" w:rsidRDefault="00642FBF" w:rsidP="00642FBF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specific staff, such as the health and safety manager or data protection officer, could be asked to talk to the student about their 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roles</w:t>
            </w:r>
            <w:proofErr w:type="gramEnd"/>
          </w:p>
          <w:p w14:paraId="277D1978" w14:textId="77777777" w:rsidR="00642FBF" w:rsidRPr="00642FBF" w:rsidRDefault="00642FBF" w:rsidP="00642FBF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a daily work schedule for the upcoming few weeks</w:t>
            </w:r>
          </w:p>
          <w:p w14:paraId="0546C785" w14:textId="77777777" w:rsidR="00642FBF" w:rsidRPr="00642FBF" w:rsidRDefault="00642FBF" w:rsidP="00642FBF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working hours and patterns, start and finish times, hybrid working if required, and breaks.</w:t>
            </w:r>
          </w:p>
          <w:p w14:paraId="0760F244" w14:textId="77777777" w:rsidR="00642FBF" w:rsidRPr="00642FBF" w:rsidRDefault="00642FBF" w:rsidP="00642FBF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the employer’s policies for mobile phone and social media use, uniform and dress codes, sickness and absence procedures, wellbeing support and how to respond to bullying or inappropriate behaviour – this could be in the form of a new starter 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handbook</w:t>
            </w:r>
            <w:proofErr w:type="gramEnd"/>
          </w:p>
          <w:p w14:paraId="2D3ACFFB" w14:textId="77777777" w:rsidR="00642FBF" w:rsidRPr="00642FBF" w:rsidRDefault="00642FBF" w:rsidP="00642FBF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health, 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safety</w:t>
            </w:r>
            <w:proofErr w:type="gramEnd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 and wellbeing at work, through an e-learning course or handbook</w:t>
            </w:r>
          </w:p>
          <w:p w14:paraId="44498947" w14:textId="77777777" w:rsidR="00642FBF" w:rsidRPr="00642FBF" w:rsidRDefault="00642FBF" w:rsidP="00642FBF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lastRenderedPageBreak/>
              <w:t>safeguarding policies about remote working, processes, reporting arrangements and mandatory training</w:t>
            </w:r>
          </w:p>
          <w:p w14:paraId="5424525E" w14:textId="77777777" w:rsidR="00642FBF" w:rsidRPr="00642FBF" w:rsidRDefault="00642FBF" w:rsidP="00642FBF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information about the premises delivered during a tour of the building, including main access points for entering the building, the layout, emergency exits, toilets, changing rooms and lockers, kitchens, rest rooms and 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storerooms</w:t>
            </w:r>
            <w:proofErr w:type="gramEnd"/>
          </w:p>
          <w:p w14:paraId="1078B75E" w14:textId="77777777" w:rsidR="00642FBF" w:rsidRPr="00642FBF" w:rsidRDefault="00642FBF" w:rsidP="00642FBF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information and governance processes delivered through online training or handbook, including, security procedures, 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confidentiality</w:t>
            </w:r>
            <w:proofErr w:type="gramEnd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 and privacy (GDPR)</w:t>
            </w:r>
          </w:p>
          <w:p w14:paraId="021F551D" w14:textId="77777777" w:rsidR="00642FBF" w:rsidRPr="00642FBF" w:rsidRDefault="00642FBF" w:rsidP="00642FBF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remuneration, including travel allowances and car parking, placement payments and discounts, lunch arrangements, for example, is there a 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canteen</w:t>
            </w:r>
            <w:proofErr w:type="gramEnd"/>
          </w:p>
          <w:p w14:paraId="0710E359" w14:textId="77777777" w:rsidR="00642FBF" w:rsidRPr="00642FBF" w:rsidRDefault="00642FBF" w:rsidP="00642FBF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values, 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behaviours</w:t>
            </w:r>
            <w:proofErr w:type="gramEnd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 and expectations</w:t>
            </w:r>
          </w:p>
          <w:p w14:paraId="2DEE8E73" w14:textId="77777777" w:rsidR="00642FBF" w:rsidRPr="00642FBF" w:rsidRDefault="00642FBF" w:rsidP="00642FBF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medication/storage of medication</w:t>
            </w:r>
          </w:p>
          <w:p w14:paraId="33DB9654" w14:textId="77777777" w:rsidR="00642FBF" w:rsidRPr="00642FBF" w:rsidRDefault="00642FBF" w:rsidP="00642FBF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prayer facilities</w:t>
            </w:r>
          </w:p>
          <w:p w14:paraId="0A22E6D4" w14:textId="77777777" w:rsidR="00642FBF" w:rsidRPr="00642FBF" w:rsidRDefault="00642FBF" w:rsidP="00642FBF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emergency contact details – give the student a business card/contact 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details</w:t>
            </w:r>
            <w:proofErr w:type="gramEnd"/>
          </w:p>
          <w:p w14:paraId="77FE07B9" w14:textId="77777777" w:rsidR="00642FBF" w:rsidRPr="00642FBF" w:rsidRDefault="00642FBF" w:rsidP="00642FBF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industry placement agreement</w:t>
            </w:r>
          </w:p>
          <w:p w14:paraId="677B4F4F" w14:textId="77777777" w:rsidR="00642FBF" w:rsidRPr="00642FBF" w:rsidRDefault="00642FBF" w:rsidP="00642FBF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process for making up missed placement 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hours</w:t>
            </w:r>
            <w:proofErr w:type="gramEnd"/>
          </w:p>
          <w:p w14:paraId="009E7F1E" w14:textId="77777777" w:rsidR="00642FBF" w:rsidRPr="00642FBF" w:rsidRDefault="00642FBF" w:rsidP="00642FBF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what the student must do in case of sickness/domestic emergencies</w:t>
            </w:r>
          </w:p>
          <w:p w14:paraId="5B7F4736" w14:textId="77777777" w:rsidR="00642FBF" w:rsidRPr="00642FBF" w:rsidRDefault="00642FBF" w:rsidP="00642FB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642FBF" w:rsidRPr="00642FBF" w14:paraId="0326F876" w14:textId="77777777" w:rsidTr="00642FB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5360" w14:textId="77777777" w:rsidR="00642FBF" w:rsidRPr="00642FBF" w:rsidRDefault="00642FBF" w:rsidP="00642FB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color w:val="000000"/>
                <w:kern w:val="0"/>
                <w:szCs w:val="24"/>
                <w:lang w:eastAsia="en-GB"/>
                <w14:ligatures w14:val="none"/>
              </w:rPr>
              <w:lastRenderedPageBreak/>
              <w:t>What are the health and safety requirements?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DD7C5E" w14:textId="77777777" w:rsidR="00642FBF" w:rsidRPr="00642FBF" w:rsidRDefault="00642FBF" w:rsidP="00642FBF">
            <w:pPr>
              <w:widowControl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DBS status (if appropriate)</w:t>
            </w:r>
          </w:p>
          <w:p w14:paraId="6DF8EA9A" w14:textId="77777777" w:rsidR="00642FBF" w:rsidRPr="00642FBF" w:rsidRDefault="00642FBF" w:rsidP="00642FBF">
            <w:pPr>
              <w:widowControl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health and safety officer contact details</w:t>
            </w:r>
          </w:p>
          <w:p w14:paraId="014D0897" w14:textId="77777777" w:rsidR="00642FBF" w:rsidRPr="00642FBF" w:rsidRDefault="00642FBF" w:rsidP="00642FBF">
            <w:pPr>
              <w:widowControl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safeguarding protocols for remote working</w:t>
            </w:r>
          </w:p>
          <w:p w14:paraId="034F390A" w14:textId="77777777" w:rsidR="00642FBF" w:rsidRPr="00642FBF" w:rsidRDefault="00642FBF" w:rsidP="00642FBF">
            <w:pPr>
              <w:widowControl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emergency evacuation procedures, for example, fire safety</w:t>
            </w:r>
          </w:p>
          <w:p w14:paraId="114BE03F" w14:textId="77777777" w:rsidR="00642FBF" w:rsidRPr="00642FBF" w:rsidRDefault="00642FBF" w:rsidP="00642FBF">
            <w:pPr>
              <w:widowControl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risk assessment</w:t>
            </w:r>
          </w:p>
          <w:p w14:paraId="26E684ED" w14:textId="77777777" w:rsidR="00642FBF" w:rsidRPr="00642FBF" w:rsidRDefault="00642FBF" w:rsidP="00642FBF">
            <w:pPr>
              <w:widowControl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prohibited areas/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activities</w:t>
            </w:r>
            <w:proofErr w:type="gramEnd"/>
          </w:p>
          <w:p w14:paraId="74862D7B" w14:textId="77777777" w:rsidR="00642FBF" w:rsidRPr="00642FBF" w:rsidRDefault="00642FBF" w:rsidP="00642FBF">
            <w:pPr>
              <w:widowControl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safety equipment</w:t>
            </w:r>
          </w:p>
          <w:p w14:paraId="5A8BC4C6" w14:textId="77777777" w:rsidR="00642FBF" w:rsidRPr="00642FBF" w:rsidRDefault="00642FBF" w:rsidP="00642FBF">
            <w:pPr>
              <w:widowControl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hygiene standards</w:t>
            </w:r>
          </w:p>
          <w:p w14:paraId="3F08D68B" w14:textId="77777777" w:rsidR="00642FBF" w:rsidRPr="00642FBF" w:rsidRDefault="00642FBF" w:rsidP="00642FBF">
            <w:pPr>
              <w:widowControl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first aid and mental health first aider (MHFA)</w:t>
            </w:r>
          </w:p>
          <w:p w14:paraId="511B5A94" w14:textId="77777777" w:rsidR="00642FBF" w:rsidRPr="00642FBF" w:rsidRDefault="00642FBF" w:rsidP="00642FBF">
            <w:pPr>
              <w:widowControl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accident reporting</w:t>
            </w:r>
          </w:p>
          <w:p w14:paraId="216EAF91" w14:textId="77777777" w:rsidR="00642FBF" w:rsidRPr="00642FBF" w:rsidRDefault="00642FBF" w:rsidP="00642FBF">
            <w:pPr>
              <w:widowControl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manual handling</w:t>
            </w:r>
          </w:p>
          <w:p w14:paraId="2E521250" w14:textId="77777777" w:rsidR="00642FBF" w:rsidRPr="00642FBF" w:rsidRDefault="00642FBF" w:rsidP="00642FBF">
            <w:pPr>
              <w:widowControl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appropriate workwear/PPE</w:t>
            </w:r>
          </w:p>
          <w:p w14:paraId="1D95493A" w14:textId="77777777" w:rsidR="00642FBF" w:rsidRPr="00642FBF" w:rsidRDefault="00642FBF" w:rsidP="00642FB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 </w:t>
            </w:r>
          </w:p>
        </w:tc>
      </w:tr>
      <w:tr w:rsidR="00642FBF" w:rsidRPr="00642FBF" w14:paraId="4CF3D06C" w14:textId="77777777" w:rsidTr="00642FB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77CD" w14:textId="77777777" w:rsidR="00642FBF" w:rsidRPr="00642FBF" w:rsidRDefault="00642FBF" w:rsidP="00642FB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color w:val="000000"/>
                <w:kern w:val="0"/>
                <w:szCs w:val="24"/>
                <w:lang w:eastAsia="en-GB"/>
                <w14:ligatures w14:val="none"/>
              </w:rPr>
              <w:t>What will the supervisor do?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FE980A" w14:textId="77777777" w:rsidR="00642FBF" w:rsidRPr="00642FBF" w:rsidRDefault="00642FBF" w:rsidP="00642FBF">
            <w:pPr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explain how supervision will take place and how 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often</w:t>
            </w:r>
            <w:proofErr w:type="gramEnd"/>
          </w:p>
          <w:p w14:paraId="6B1B9AAD" w14:textId="77777777" w:rsidR="00642FBF" w:rsidRPr="00642FBF" w:rsidRDefault="00642FBF" w:rsidP="00642FBF">
            <w:pPr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lead the student on their learning 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journey</w:t>
            </w:r>
            <w:proofErr w:type="gramEnd"/>
          </w:p>
          <w:p w14:paraId="1D09D4B6" w14:textId="77777777" w:rsidR="00642FBF" w:rsidRPr="00642FBF" w:rsidRDefault="00642FBF" w:rsidP="00642FBF">
            <w:pPr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explain the core business and how the student’s role fits into the 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organisation</w:t>
            </w:r>
            <w:proofErr w:type="gramEnd"/>
          </w:p>
          <w:p w14:paraId="1D321952" w14:textId="77777777" w:rsidR="00642FBF" w:rsidRPr="00642FBF" w:rsidRDefault="00642FBF" w:rsidP="00642FBF">
            <w:pPr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explains how to approach colleagues and 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customers</w:t>
            </w:r>
            <w:proofErr w:type="gramEnd"/>
          </w:p>
          <w:p w14:paraId="2602120B" w14:textId="77777777" w:rsidR="00642FBF" w:rsidRPr="00642FBF" w:rsidRDefault="00642FBF" w:rsidP="00642FBF">
            <w:pPr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explain where and when to take a 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break</w:t>
            </w:r>
            <w:proofErr w:type="gramEnd"/>
          </w:p>
          <w:p w14:paraId="387AECC4" w14:textId="77777777" w:rsidR="00642FBF" w:rsidRPr="00642FBF" w:rsidRDefault="00642FBF" w:rsidP="00642FBF">
            <w:pPr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lastRenderedPageBreak/>
              <w:t xml:space="preserve">help the student develop their skills and 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confidence</w:t>
            </w:r>
            <w:proofErr w:type="gramEnd"/>
          </w:p>
          <w:p w14:paraId="5ED9DA97" w14:textId="77777777" w:rsidR="00642FBF" w:rsidRPr="00642FBF" w:rsidRDefault="00642FBF" w:rsidP="00642FBF">
            <w:pPr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monitor the student’s performance and check learning objectives and goals are being 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met</w:t>
            </w:r>
            <w:proofErr w:type="gramEnd"/>
          </w:p>
          <w:p w14:paraId="66A3C651" w14:textId="77777777" w:rsidR="00642FBF" w:rsidRPr="00642FBF" w:rsidRDefault="00642FBF" w:rsidP="00642FBF">
            <w:pPr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help the student navigate new experiences and emotions and cope with the workplace 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environment</w:t>
            </w:r>
            <w:proofErr w:type="gramEnd"/>
          </w:p>
          <w:p w14:paraId="33FC0E1C" w14:textId="77777777" w:rsidR="00642FBF" w:rsidRPr="00642FBF" w:rsidRDefault="00642FBF" w:rsidP="00642FBF">
            <w:pPr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 xml:space="preserve">share first-hand knowledge and </w:t>
            </w:r>
            <w:proofErr w:type="gramStart"/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experience</w:t>
            </w:r>
            <w:proofErr w:type="gramEnd"/>
          </w:p>
          <w:p w14:paraId="67B6053D" w14:textId="77777777" w:rsidR="00642FBF" w:rsidRPr="00642FBF" w:rsidRDefault="00642FBF" w:rsidP="00642FBF">
            <w:pPr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="Arial"/>
                <w:kern w:val="0"/>
                <w:szCs w:val="24"/>
                <w:lang w:eastAsia="en-GB"/>
                <w14:ligatures w14:val="none"/>
              </w:rPr>
            </w:pPr>
            <w:r w:rsidRPr="00642FBF">
              <w:rPr>
                <w:rFonts w:cs="Arial"/>
                <w:kern w:val="0"/>
                <w:szCs w:val="24"/>
                <w:lang w:eastAsia="en-GB"/>
                <w14:ligatures w14:val="none"/>
              </w:rPr>
              <w:t>support the student’s learning and discuss future career opportunities, for example, the recruitment and selection process for jobs</w:t>
            </w:r>
          </w:p>
        </w:tc>
      </w:tr>
    </w:tbl>
    <w:p w14:paraId="00149FF6" w14:textId="77777777" w:rsidR="00AF1C07" w:rsidRPr="00AF1C07" w:rsidRDefault="00AF1C07" w:rsidP="00AF1C07">
      <w:pPr>
        <w:pStyle w:val="DeptBullets"/>
        <w:numPr>
          <w:ilvl w:val="0"/>
          <w:numId w:val="0"/>
        </w:numPr>
      </w:pPr>
    </w:p>
    <w:sectPr w:rsidR="00AF1C07" w:rsidRPr="00AF1C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644E" w14:textId="77777777" w:rsidR="00642FBF" w:rsidRDefault="00642FBF">
      <w:r>
        <w:separator/>
      </w:r>
    </w:p>
  </w:endnote>
  <w:endnote w:type="continuationSeparator" w:id="0">
    <w:p w14:paraId="2C9E64A3" w14:textId="77777777" w:rsidR="00642FBF" w:rsidRDefault="0064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95B30" w14:textId="77777777" w:rsidR="00642FBF" w:rsidRDefault="00642FBF">
      <w:r>
        <w:separator/>
      </w:r>
    </w:p>
  </w:footnote>
  <w:footnote w:type="continuationSeparator" w:id="0">
    <w:p w14:paraId="716A7063" w14:textId="77777777" w:rsidR="00642FBF" w:rsidRDefault="00642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8D4"/>
    <w:multiLevelType w:val="multilevel"/>
    <w:tmpl w:val="1C88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B7C98"/>
    <w:multiLevelType w:val="multilevel"/>
    <w:tmpl w:val="2FAE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5C5A63"/>
    <w:multiLevelType w:val="multilevel"/>
    <w:tmpl w:val="C884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F705D"/>
    <w:multiLevelType w:val="multilevel"/>
    <w:tmpl w:val="C642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467A7FEF"/>
    <w:multiLevelType w:val="multilevel"/>
    <w:tmpl w:val="B162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5150B"/>
    <w:multiLevelType w:val="multilevel"/>
    <w:tmpl w:val="EFC4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34B2E"/>
    <w:multiLevelType w:val="multilevel"/>
    <w:tmpl w:val="DAA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59740174">
    <w:abstractNumId w:val="7"/>
  </w:num>
  <w:num w:numId="2" w16cid:durableId="1082067166">
    <w:abstractNumId w:val="5"/>
  </w:num>
  <w:num w:numId="3" w16cid:durableId="1717124015">
    <w:abstractNumId w:val="13"/>
  </w:num>
  <w:num w:numId="4" w16cid:durableId="1535580725">
    <w:abstractNumId w:val="2"/>
  </w:num>
  <w:num w:numId="5" w16cid:durableId="393744067">
    <w:abstractNumId w:val="8"/>
  </w:num>
  <w:num w:numId="6" w16cid:durableId="2048917803">
    <w:abstractNumId w:val="11"/>
  </w:num>
  <w:num w:numId="7" w16cid:durableId="794908651">
    <w:abstractNumId w:val="9"/>
  </w:num>
  <w:num w:numId="8" w16cid:durableId="1976711895">
    <w:abstractNumId w:val="6"/>
  </w:num>
  <w:num w:numId="9" w16cid:durableId="321130742">
    <w:abstractNumId w:val="3"/>
  </w:num>
  <w:num w:numId="10" w16cid:durableId="2023699238">
    <w:abstractNumId w:val="12"/>
  </w:num>
  <w:num w:numId="11" w16cid:durableId="1623685288">
    <w:abstractNumId w:val="0"/>
  </w:num>
  <w:num w:numId="12" w16cid:durableId="1298298137">
    <w:abstractNumId w:val="4"/>
  </w:num>
  <w:num w:numId="13" w16cid:durableId="1892955158">
    <w:abstractNumId w:val="1"/>
  </w:num>
  <w:num w:numId="14" w16cid:durableId="1937060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BF"/>
    <w:rsid w:val="00011F78"/>
    <w:rsid w:val="00022DB6"/>
    <w:rsid w:val="00041864"/>
    <w:rsid w:val="0004776A"/>
    <w:rsid w:val="000833EF"/>
    <w:rsid w:val="000A0C1B"/>
    <w:rsid w:val="000B1468"/>
    <w:rsid w:val="000F4E59"/>
    <w:rsid w:val="00116F59"/>
    <w:rsid w:val="001362FD"/>
    <w:rsid w:val="001366BB"/>
    <w:rsid w:val="001372F2"/>
    <w:rsid w:val="00153F85"/>
    <w:rsid w:val="00180A06"/>
    <w:rsid w:val="00182783"/>
    <w:rsid w:val="00195F8E"/>
    <w:rsid w:val="001A54FA"/>
    <w:rsid w:val="001B05C8"/>
    <w:rsid w:val="001B6DF9"/>
    <w:rsid w:val="001D55BC"/>
    <w:rsid w:val="001D7FB3"/>
    <w:rsid w:val="002009C2"/>
    <w:rsid w:val="00211C37"/>
    <w:rsid w:val="00212D24"/>
    <w:rsid w:val="00217581"/>
    <w:rsid w:val="002335B0"/>
    <w:rsid w:val="002338A1"/>
    <w:rsid w:val="00266064"/>
    <w:rsid w:val="0027611C"/>
    <w:rsid w:val="002840D0"/>
    <w:rsid w:val="00295EFC"/>
    <w:rsid w:val="002B651E"/>
    <w:rsid w:val="002D2A7A"/>
    <w:rsid w:val="002E28FA"/>
    <w:rsid w:val="00310708"/>
    <w:rsid w:val="00312BD3"/>
    <w:rsid w:val="00347A3B"/>
    <w:rsid w:val="00367EEB"/>
    <w:rsid w:val="00370895"/>
    <w:rsid w:val="00392AE9"/>
    <w:rsid w:val="003B78F9"/>
    <w:rsid w:val="003D74A2"/>
    <w:rsid w:val="003D7A13"/>
    <w:rsid w:val="003E1B86"/>
    <w:rsid w:val="00402829"/>
    <w:rsid w:val="00430DC5"/>
    <w:rsid w:val="00450D89"/>
    <w:rsid w:val="004533A7"/>
    <w:rsid w:val="00460505"/>
    <w:rsid w:val="00463122"/>
    <w:rsid w:val="00480E77"/>
    <w:rsid w:val="00484C39"/>
    <w:rsid w:val="004955D9"/>
    <w:rsid w:val="004E633C"/>
    <w:rsid w:val="00511CA5"/>
    <w:rsid w:val="005150CE"/>
    <w:rsid w:val="00530814"/>
    <w:rsid w:val="00545301"/>
    <w:rsid w:val="00565333"/>
    <w:rsid w:val="00591B39"/>
    <w:rsid w:val="005B1CC3"/>
    <w:rsid w:val="005B5A07"/>
    <w:rsid w:val="005C1372"/>
    <w:rsid w:val="00607A4B"/>
    <w:rsid w:val="0062704E"/>
    <w:rsid w:val="00634682"/>
    <w:rsid w:val="0063507E"/>
    <w:rsid w:val="006363E9"/>
    <w:rsid w:val="00642FBF"/>
    <w:rsid w:val="006858D6"/>
    <w:rsid w:val="00687908"/>
    <w:rsid w:val="006A0189"/>
    <w:rsid w:val="006A1127"/>
    <w:rsid w:val="006A2F72"/>
    <w:rsid w:val="006A3278"/>
    <w:rsid w:val="006D3EBD"/>
    <w:rsid w:val="006E6F0B"/>
    <w:rsid w:val="007104E4"/>
    <w:rsid w:val="007442BB"/>
    <w:rsid w:val="007463C5"/>
    <w:rsid w:val="00746846"/>
    <w:rsid w:val="007510C3"/>
    <w:rsid w:val="0076458E"/>
    <w:rsid w:val="00767063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C72"/>
    <w:rsid w:val="00831225"/>
    <w:rsid w:val="008428AB"/>
    <w:rsid w:val="00863664"/>
    <w:rsid w:val="0088151C"/>
    <w:rsid w:val="008817AB"/>
    <w:rsid w:val="008843A4"/>
    <w:rsid w:val="008B1C49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63073"/>
    <w:rsid w:val="0097315A"/>
    <w:rsid w:val="009A3F0A"/>
    <w:rsid w:val="009B3EFE"/>
    <w:rsid w:val="009B493A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6912"/>
    <w:rsid w:val="00A64099"/>
    <w:rsid w:val="00A96425"/>
    <w:rsid w:val="00AB6016"/>
    <w:rsid w:val="00AC2A37"/>
    <w:rsid w:val="00AD0E50"/>
    <w:rsid w:val="00AD632D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85BF7"/>
    <w:rsid w:val="00B939CC"/>
    <w:rsid w:val="00BC547B"/>
    <w:rsid w:val="00BD4B6C"/>
    <w:rsid w:val="00C37933"/>
    <w:rsid w:val="00C408C7"/>
    <w:rsid w:val="00C47EEA"/>
    <w:rsid w:val="00C519D0"/>
    <w:rsid w:val="00C70ACB"/>
    <w:rsid w:val="00CA4FEC"/>
    <w:rsid w:val="00CD7921"/>
    <w:rsid w:val="00CE084B"/>
    <w:rsid w:val="00D02D57"/>
    <w:rsid w:val="00D118D6"/>
    <w:rsid w:val="00D20266"/>
    <w:rsid w:val="00D20C29"/>
    <w:rsid w:val="00D33842"/>
    <w:rsid w:val="00D47915"/>
    <w:rsid w:val="00D57D6E"/>
    <w:rsid w:val="00D61F5A"/>
    <w:rsid w:val="00D656C2"/>
    <w:rsid w:val="00DB4C12"/>
    <w:rsid w:val="00E0081E"/>
    <w:rsid w:val="00E02094"/>
    <w:rsid w:val="00E10F4C"/>
    <w:rsid w:val="00E2419F"/>
    <w:rsid w:val="00E366D6"/>
    <w:rsid w:val="00E63D8B"/>
    <w:rsid w:val="00E81F4B"/>
    <w:rsid w:val="00EA11BE"/>
    <w:rsid w:val="00EC644A"/>
    <w:rsid w:val="00EC6A3F"/>
    <w:rsid w:val="00F30554"/>
    <w:rsid w:val="00F348D2"/>
    <w:rsid w:val="00F4485F"/>
    <w:rsid w:val="00F44B6A"/>
    <w:rsid w:val="00F521C7"/>
    <w:rsid w:val="00F60BF8"/>
    <w:rsid w:val="00F64863"/>
    <w:rsid w:val="00F960C1"/>
    <w:rsid w:val="00FA0331"/>
    <w:rsid w:val="00FC049C"/>
    <w:rsid w:val="00FC1C0E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0283D"/>
  <w15:chartTrackingRefBased/>
  <w15:docId w15:val="{677879B6-6304-4F40-BC61-1023FDEF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2F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GODDARD, Ria</dc:creator>
  <cp:keywords/>
  <dc:description/>
  <cp:lastModifiedBy>GODDARD, Ria</cp:lastModifiedBy>
  <cp:revision>1</cp:revision>
  <dcterms:created xsi:type="dcterms:W3CDTF">2023-10-03T12:47:00Z</dcterms:created>
  <dcterms:modified xsi:type="dcterms:W3CDTF">2023-10-03T12:49:00Z</dcterms:modified>
</cp:coreProperties>
</file>